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39F" w:rsidRDefault="008E439F" w:rsidP="008E439F">
      <w:pPr>
        <w:shd w:val="clear" w:color="auto" w:fill="FFFFFF"/>
        <w:spacing w:before="75" w:after="75" w:line="240" w:lineRule="auto"/>
        <w:jc w:val="both"/>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Лекция </w:t>
      </w:r>
      <w:r w:rsidR="00D7090F">
        <w:rPr>
          <w:rFonts w:ascii="Times New Roman" w:eastAsia="Times New Roman" w:hAnsi="Times New Roman" w:cs="Times New Roman"/>
          <w:b/>
          <w:bCs/>
          <w:color w:val="000000"/>
          <w:sz w:val="28"/>
          <w:szCs w:val="28"/>
          <w:lang w:eastAsia="ru-RU"/>
        </w:rPr>
        <w:t>4</w:t>
      </w:r>
      <w:bookmarkStart w:id="0" w:name="_GoBack"/>
      <w:bookmarkEnd w:id="0"/>
    </w:p>
    <w:p w:rsidR="008E439F" w:rsidRDefault="008E439F" w:rsidP="008E439F">
      <w:pPr>
        <w:shd w:val="clear" w:color="auto" w:fill="FFFFFF"/>
        <w:spacing w:before="75" w:after="75" w:line="240" w:lineRule="auto"/>
        <w:jc w:val="both"/>
        <w:outlineLvl w:val="2"/>
        <w:rPr>
          <w:rFonts w:ascii="Times New Roman" w:eastAsia="Times New Roman" w:hAnsi="Times New Roman" w:cs="Times New Roman"/>
          <w:b/>
          <w:bCs/>
          <w:color w:val="000000"/>
          <w:sz w:val="28"/>
          <w:szCs w:val="28"/>
          <w:lang w:eastAsia="ru-RU"/>
        </w:rPr>
      </w:pPr>
    </w:p>
    <w:p w:rsidR="008E439F" w:rsidRPr="008E439F" w:rsidRDefault="000605F9" w:rsidP="008E439F">
      <w:pPr>
        <w:shd w:val="clear" w:color="auto" w:fill="FFFFFF"/>
        <w:spacing w:before="75" w:after="75" w:line="240" w:lineRule="auto"/>
        <w:jc w:val="both"/>
        <w:outlineLvl w:val="2"/>
        <w:rPr>
          <w:rFonts w:ascii="Times New Roman" w:eastAsia="Times New Roman" w:hAnsi="Times New Roman" w:cs="Times New Roman"/>
          <w:b/>
          <w:bCs/>
          <w:color w:val="000000"/>
          <w:sz w:val="28"/>
          <w:szCs w:val="28"/>
          <w:lang w:eastAsia="ru-RU"/>
        </w:rPr>
      </w:pPr>
      <w:r w:rsidRPr="008E439F">
        <w:rPr>
          <w:rFonts w:ascii="Times New Roman" w:eastAsia="Times New Roman" w:hAnsi="Times New Roman" w:cs="Times New Roman"/>
          <w:b/>
          <w:bCs/>
          <w:color w:val="000000"/>
          <w:sz w:val="28"/>
          <w:szCs w:val="28"/>
          <w:lang w:eastAsia="ru-RU"/>
        </w:rPr>
        <w:t>ТЕМА:</w:t>
      </w:r>
      <w:r w:rsidR="008E439F" w:rsidRPr="008E439F">
        <w:rPr>
          <w:rFonts w:ascii="Times New Roman" w:eastAsia="Times New Roman" w:hAnsi="Times New Roman" w:cs="Times New Roman"/>
          <w:b/>
          <w:bCs/>
          <w:color w:val="000000"/>
          <w:sz w:val="28"/>
          <w:szCs w:val="28"/>
          <w:lang w:eastAsia="ru-RU"/>
        </w:rPr>
        <w:t xml:space="preserve"> «КРИПТОГРАФИЧЕСКИЕ МЕТОДЫ ЗАЩИТЫ В</w:t>
      </w:r>
      <w:r>
        <w:rPr>
          <w:rFonts w:ascii="Times New Roman" w:eastAsia="Times New Roman" w:hAnsi="Times New Roman" w:cs="Times New Roman"/>
          <w:b/>
          <w:bCs/>
          <w:color w:val="000000"/>
          <w:sz w:val="28"/>
          <w:szCs w:val="28"/>
          <w:lang w:eastAsia="ru-RU"/>
        </w:rPr>
        <w:t xml:space="preserve"> РАСПРЕДЕЛЕННЫХ ВЫЧИСЛИТЕЛЬНЫХ СЕТЯХ</w:t>
      </w:r>
      <w:r w:rsidR="008E439F" w:rsidRPr="008E439F">
        <w:rPr>
          <w:rFonts w:ascii="Times New Roman" w:eastAsia="Times New Roman" w:hAnsi="Times New Roman" w:cs="Times New Roman"/>
          <w:b/>
          <w:bCs/>
          <w:color w:val="000000"/>
          <w:sz w:val="28"/>
          <w:szCs w:val="28"/>
          <w:lang w:eastAsia="ru-RU"/>
        </w:rPr>
        <w:t>»</w:t>
      </w:r>
    </w:p>
    <w:p w:rsidR="008E439F" w:rsidRDefault="008E439F" w:rsidP="008E439F">
      <w:pPr>
        <w:shd w:val="clear" w:color="auto" w:fill="FFFFFF"/>
        <w:spacing w:after="0" w:line="240" w:lineRule="auto"/>
        <w:outlineLvl w:val="3"/>
        <w:rPr>
          <w:rFonts w:ascii="Tahoma" w:eastAsia="Times New Roman" w:hAnsi="Tahoma" w:cs="Tahoma"/>
          <w:b/>
          <w:bCs/>
          <w:color w:val="000000"/>
          <w:lang w:eastAsia="ru-RU"/>
        </w:rPr>
      </w:pPr>
      <w:bookmarkStart w:id="1" w:name="sect5"/>
      <w:bookmarkEnd w:id="1"/>
    </w:p>
    <w:p w:rsidR="008E439F" w:rsidRDefault="008E439F" w:rsidP="008E439F">
      <w:pPr>
        <w:shd w:val="clear" w:color="auto" w:fill="FFFFFF"/>
        <w:spacing w:after="0" w:line="240" w:lineRule="auto"/>
        <w:outlineLvl w:val="3"/>
        <w:rPr>
          <w:rFonts w:ascii="Tahoma" w:eastAsia="Times New Roman" w:hAnsi="Tahoma" w:cs="Tahoma"/>
          <w:b/>
          <w:bCs/>
          <w:color w:val="000000"/>
          <w:lang w:eastAsia="ru-RU"/>
        </w:rPr>
      </w:pPr>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sidRPr="008E439F">
        <w:rPr>
          <w:rFonts w:ascii="Tahoma" w:eastAsia="Times New Roman" w:hAnsi="Tahoma" w:cs="Tahoma"/>
          <w:b/>
          <w:bCs/>
          <w:color w:val="000000"/>
          <w:lang w:eastAsia="ru-RU"/>
        </w:rPr>
        <w:t>1</w:t>
      </w:r>
      <w:r w:rsidRPr="008E439F">
        <w:rPr>
          <w:rFonts w:ascii="Times New Roman" w:eastAsia="Times New Roman" w:hAnsi="Times New Roman" w:cs="Times New Roman"/>
          <w:b/>
          <w:bCs/>
          <w:color w:val="000000"/>
          <w:sz w:val="28"/>
          <w:szCs w:val="28"/>
          <w:lang w:eastAsia="ru-RU"/>
        </w:rPr>
        <w:t>. Основные термины и определения</w:t>
      </w:r>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sidRPr="008E439F">
        <w:rPr>
          <w:rFonts w:ascii="Times New Roman" w:eastAsia="Times New Roman" w:hAnsi="Times New Roman" w:cs="Times New Roman"/>
          <w:b/>
          <w:bCs/>
          <w:color w:val="000000"/>
          <w:sz w:val="28"/>
          <w:szCs w:val="28"/>
          <w:lang w:eastAsia="ru-RU"/>
        </w:rPr>
        <w:t xml:space="preserve">2. Оценка надежности </w:t>
      </w:r>
      <w:proofErr w:type="spellStart"/>
      <w:r w:rsidRPr="008E439F">
        <w:rPr>
          <w:rFonts w:ascii="Times New Roman" w:eastAsia="Times New Roman" w:hAnsi="Times New Roman" w:cs="Times New Roman"/>
          <w:b/>
          <w:bCs/>
          <w:color w:val="000000"/>
          <w:sz w:val="28"/>
          <w:szCs w:val="28"/>
          <w:lang w:eastAsia="ru-RU"/>
        </w:rPr>
        <w:t>криптоалгоритмов</w:t>
      </w:r>
      <w:proofErr w:type="spellEnd"/>
    </w:p>
    <w:p w:rsidR="000605F9"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3.  </w:t>
      </w:r>
      <w:r w:rsidRPr="008E439F">
        <w:rPr>
          <w:rFonts w:ascii="Times New Roman" w:eastAsia="Times New Roman" w:hAnsi="Times New Roman" w:cs="Times New Roman"/>
          <w:b/>
          <w:bCs/>
          <w:color w:val="000000"/>
          <w:sz w:val="28"/>
          <w:szCs w:val="28"/>
          <w:lang w:eastAsia="ru-RU"/>
        </w:rPr>
        <w:t>Классификация методов шифрования информации</w:t>
      </w:r>
      <w:r>
        <w:rPr>
          <w:rFonts w:ascii="Times New Roman" w:eastAsia="Times New Roman" w:hAnsi="Times New Roman" w:cs="Times New Roman"/>
          <w:b/>
          <w:bCs/>
          <w:color w:val="000000"/>
          <w:sz w:val="28"/>
          <w:szCs w:val="28"/>
          <w:lang w:eastAsia="ru-RU"/>
        </w:rPr>
        <w:t xml:space="preserve"> в </w:t>
      </w:r>
      <w:r w:rsidR="000605F9">
        <w:rPr>
          <w:rFonts w:ascii="Times New Roman" w:eastAsia="Times New Roman" w:hAnsi="Times New Roman" w:cs="Times New Roman"/>
          <w:b/>
          <w:bCs/>
          <w:color w:val="000000"/>
          <w:sz w:val="28"/>
          <w:szCs w:val="28"/>
          <w:lang w:eastAsia="ru-RU"/>
        </w:rPr>
        <w:t>распределенных вычислительных сетях</w:t>
      </w:r>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sidRPr="008E439F">
        <w:rPr>
          <w:rFonts w:ascii="Times New Roman" w:eastAsia="Times New Roman" w:hAnsi="Times New Roman" w:cs="Times New Roman"/>
          <w:b/>
          <w:bCs/>
          <w:color w:val="000000"/>
          <w:sz w:val="28"/>
          <w:szCs w:val="28"/>
          <w:lang w:eastAsia="ru-RU"/>
        </w:rPr>
        <w:t xml:space="preserve">4. </w:t>
      </w:r>
      <w:r>
        <w:rPr>
          <w:rFonts w:ascii="Times New Roman" w:eastAsia="Times New Roman" w:hAnsi="Times New Roman" w:cs="Times New Roman"/>
          <w:b/>
          <w:bCs/>
          <w:color w:val="000000"/>
          <w:sz w:val="28"/>
          <w:szCs w:val="28"/>
          <w:lang w:eastAsia="ru-RU"/>
        </w:rPr>
        <w:t xml:space="preserve"> </w:t>
      </w:r>
      <w:proofErr w:type="spellStart"/>
      <w:r w:rsidRPr="008E439F">
        <w:rPr>
          <w:rFonts w:ascii="Times New Roman" w:eastAsia="Times New Roman" w:hAnsi="Times New Roman" w:cs="Times New Roman"/>
          <w:b/>
          <w:bCs/>
          <w:color w:val="000000"/>
          <w:sz w:val="28"/>
          <w:szCs w:val="28"/>
          <w:lang w:eastAsia="ru-RU"/>
        </w:rPr>
        <w:t>Гаммирование</w:t>
      </w:r>
      <w:proofErr w:type="spellEnd"/>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Современная криптография включает в себя следующие основные разделы:</w:t>
      </w:r>
    </w:p>
    <w:p w:rsidR="008E439F" w:rsidRPr="008E439F" w:rsidRDefault="008E439F" w:rsidP="008E439F">
      <w:pPr>
        <w:numPr>
          <w:ilvl w:val="0"/>
          <w:numId w:val="1"/>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криптосистемы с секретным ключом (классическая криптография);</w:t>
      </w:r>
    </w:p>
    <w:p w:rsidR="008E439F" w:rsidRPr="008E439F" w:rsidRDefault="008E439F" w:rsidP="008E439F">
      <w:pPr>
        <w:numPr>
          <w:ilvl w:val="0"/>
          <w:numId w:val="1"/>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криптосистемы с открытым ключом;</w:t>
      </w:r>
    </w:p>
    <w:p w:rsidR="008E439F" w:rsidRPr="008E439F" w:rsidRDefault="008E439F" w:rsidP="008E439F">
      <w:pPr>
        <w:numPr>
          <w:ilvl w:val="0"/>
          <w:numId w:val="1"/>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криптографические протоколы.</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Введем некоторые понятия, необходимые в дальнейшем:</w:t>
      </w: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2432"/>
        <w:gridCol w:w="108"/>
        <w:gridCol w:w="6815"/>
      </w:tblGrid>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алфавит</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конечное множество используемых для шифрования информации знаков;</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текст</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упорядоченный набор из элементов алфавита;</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шифр</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совокупность обратимых преобразований множества открытых данных на множество зашифрованных данных, заданных алгоритмом криптографического преобразования (</w:t>
            </w:r>
            <w:proofErr w:type="spellStart"/>
            <w:r w:rsidRPr="008E439F">
              <w:rPr>
                <w:rFonts w:ascii="Times New Roman" w:eastAsia="Times New Roman" w:hAnsi="Times New Roman" w:cs="Times New Roman"/>
                <w:sz w:val="28"/>
                <w:szCs w:val="28"/>
                <w:lang w:eastAsia="ru-RU"/>
              </w:rPr>
              <w:t>криптоалгоритмом</w:t>
            </w:r>
            <w:proofErr w:type="spellEnd"/>
            <w:r w:rsidRPr="008E439F">
              <w:rPr>
                <w:rFonts w:ascii="Times New Roman" w:eastAsia="Times New Roman" w:hAnsi="Times New Roman" w:cs="Times New Roman"/>
                <w:sz w:val="28"/>
                <w:szCs w:val="28"/>
                <w:lang w:eastAsia="ru-RU"/>
              </w:rPr>
              <w:t>);</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ключ</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сменный элемент шифра, применяемый для закрытия отдельного сообщения, т.е. конкретное секретное состояние параметров </w:t>
            </w:r>
            <w:proofErr w:type="spellStart"/>
            <w:r w:rsidRPr="008E439F">
              <w:rPr>
                <w:rFonts w:ascii="Times New Roman" w:eastAsia="Times New Roman" w:hAnsi="Times New Roman" w:cs="Times New Roman"/>
                <w:sz w:val="28"/>
                <w:szCs w:val="28"/>
                <w:lang w:eastAsia="ru-RU"/>
              </w:rPr>
              <w:t>криптоалгоритма</w:t>
            </w:r>
            <w:proofErr w:type="spellEnd"/>
            <w:r w:rsidRPr="008E439F">
              <w:rPr>
                <w:rFonts w:ascii="Times New Roman" w:eastAsia="Times New Roman" w:hAnsi="Times New Roman" w:cs="Times New Roman"/>
                <w:sz w:val="28"/>
                <w:szCs w:val="28"/>
                <w:lang w:eastAsia="ru-RU"/>
              </w:rPr>
              <w:t xml:space="preserve">, обеспечивающее выбор одного варианта преобразования из совокупности возможных; именно ключом определяется в первую очередь безопасность защищаемой информации и поэтому применяемые в </w:t>
            </w:r>
            <w:r w:rsidRPr="008E439F">
              <w:rPr>
                <w:rFonts w:ascii="Times New Roman" w:eastAsia="Times New Roman" w:hAnsi="Times New Roman" w:cs="Times New Roman"/>
                <w:sz w:val="28"/>
                <w:szCs w:val="28"/>
                <w:lang w:eastAsia="ru-RU"/>
              </w:rPr>
              <w:lastRenderedPageBreak/>
              <w:t>надежных шифрах преобразования в большой степени зависят от ключа;</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proofErr w:type="spellStart"/>
            <w:r w:rsidRPr="008E439F">
              <w:rPr>
                <w:rFonts w:ascii="Times New Roman" w:eastAsia="Times New Roman" w:hAnsi="Times New Roman" w:cs="Times New Roman"/>
                <w:i/>
                <w:iCs/>
                <w:sz w:val="28"/>
                <w:szCs w:val="28"/>
                <w:lang w:eastAsia="ru-RU"/>
              </w:rPr>
              <w:lastRenderedPageBreak/>
              <w:t>зашифрование</w:t>
            </w:r>
            <w:proofErr w:type="spellEnd"/>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преобразование открытых данных в закрытые (зашифрованные) с помощью определенных правил, содержащихся в шифре;</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proofErr w:type="spellStart"/>
            <w:r w:rsidRPr="008E439F">
              <w:rPr>
                <w:rFonts w:ascii="Times New Roman" w:eastAsia="Times New Roman" w:hAnsi="Times New Roman" w:cs="Times New Roman"/>
                <w:i/>
                <w:iCs/>
                <w:sz w:val="28"/>
                <w:szCs w:val="28"/>
                <w:lang w:eastAsia="ru-RU"/>
              </w:rPr>
              <w:t>расшифрование</w:t>
            </w:r>
            <w:proofErr w:type="spellEnd"/>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обратный процесс;</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шифрование</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процесс </w:t>
            </w:r>
            <w:proofErr w:type="spellStart"/>
            <w:r w:rsidRPr="008E439F">
              <w:rPr>
                <w:rFonts w:ascii="Times New Roman" w:eastAsia="Times New Roman" w:hAnsi="Times New Roman" w:cs="Times New Roman"/>
                <w:sz w:val="28"/>
                <w:szCs w:val="28"/>
                <w:lang w:eastAsia="ru-RU"/>
              </w:rPr>
              <w:t>зашифрования</w:t>
            </w:r>
            <w:proofErr w:type="spellEnd"/>
            <w:r w:rsidRPr="008E439F">
              <w:rPr>
                <w:rFonts w:ascii="Times New Roman" w:eastAsia="Times New Roman" w:hAnsi="Times New Roman" w:cs="Times New Roman"/>
                <w:sz w:val="28"/>
                <w:szCs w:val="28"/>
                <w:lang w:eastAsia="ru-RU"/>
              </w:rPr>
              <w:t xml:space="preserve"> или </w:t>
            </w:r>
            <w:proofErr w:type="spellStart"/>
            <w:r w:rsidRPr="008E439F">
              <w:rPr>
                <w:rFonts w:ascii="Times New Roman" w:eastAsia="Times New Roman" w:hAnsi="Times New Roman" w:cs="Times New Roman"/>
                <w:sz w:val="28"/>
                <w:szCs w:val="28"/>
                <w:lang w:eastAsia="ru-RU"/>
              </w:rPr>
              <w:t>расшифрования</w:t>
            </w:r>
            <w:proofErr w:type="spellEnd"/>
            <w:r w:rsidRPr="008E439F">
              <w:rPr>
                <w:rFonts w:ascii="Times New Roman" w:eastAsia="Times New Roman" w:hAnsi="Times New Roman" w:cs="Times New Roman"/>
                <w:sz w:val="28"/>
                <w:szCs w:val="28"/>
                <w:lang w:eastAsia="ru-RU"/>
              </w:rPr>
              <w:t>;</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криптосистема</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состоит из пространства ключей, пространства открытых текстов, пространства </w:t>
            </w:r>
            <w:proofErr w:type="spellStart"/>
            <w:r w:rsidRPr="008E439F">
              <w:rPr>
                <w:rFonts w:ascii="Times New Roman" w:eastAsia="Times New Roman" w:hAnsi="Times New Roman" w:cs="Times New Roman"/>
                <w:sz w:val="28"/>
                <w:szCs w:val="28"/>
                <w:lang w:eastAsia="ru-RU"/>
              </w:rPr>
              <w:t>шифротекстов</w:t>
            </w:r>
            <w:proofErr w:type="spellEnd"/>
            <w:r w:rsidRPr="008E439F">
              <w:rPr>
                <w:rFonts w:ascii="Times New Roman" w:eastAsia="Times New Roman" w:hAnsi="Times New Roman" w:cs="Times New Roman"/>
                <w:sz w:val="28"/>
                <w:szCs w:val="28"/>
                <w:lang w:eastAsia="ru-RU"/>
              </w:rPr>
              <w:t xml:space="preserve"> и алгоритмов </w:t>
            </w:r>
            <w:proofErr w:type="spellStart"/>
            <w:r w:rsidRPr="008E439F">
              <w:rPr>
                <w:rFonts w:ascii="Times New Roman" w:eastAsia="Times New Roman" w:hAnsi="Times New Roman" w:cs="Times New Roman"/>
                <w:sz w:val="28"/>
                <w:szCs w:val="28"/>
                <w:lang w:eastAsia="ru-RU"/>
              </w:rPr>
              <w:t>зашифрования</w:t>
            </w:r>
            <w:proofErr w:type="spellEnd"/>
            <w:r w:rsidRPr="008E439F">
              <w:rPr>
                <w:rFonts w:ascii="Times New Roman" w:eastAsia="Times New Roman" w:hAnsi="Times New Roman" w:cs="Times New Roman"/>
                <w:sz w:val="28"/>
                <w:szCs w:val="28"/>
                <w:lang w:eastAsia="ru-RU"/>
              </w:rPr>
              <w:t xml:space="preserve"> и </w:t>
            </w:r>
            <w:proofErr w:type="spellStart"/>
            <w:r w:rsidRPr="008E439F">
              <w:rPr>
                <w:rFonts w:ascii="Times New Roman" w:eastAsia="Times New Roman" w:hAnsi="Times New Roman" w:cs="Times New Roman"/>
                <w:sz w:val="28"/>
                <w:szCs w:val="28"/>
                <w:lang w:eastAsia="ru-RU"/>
              </w:rPr>
              <w:t>расшифрования</w:t>
            </w:r>
            <w:proofErr w:type="spellEnd"/>
            <w:r w:rsidRPr="008E439F">
              <w:rPr>
                <w:rFonts w:ascii="Times New Roman" w:eastAsia="Times New Roman" w:hAnsi="Times New Roman" w:cs="Times New Roman"/>
                <w:sz w:val="28"/>
                <w:szCs w:val="28"/>
                <w:lang w:eastAsia="ru-RU"/>
              </w:rPr>
              <w:t>;</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дешифрование</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процесс преобразования закрытых данных в открытые при неизвестном ключе и (или) неизвестном алгоритме (вскрытие или взлом шифра);</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proofErr w:type="spellStart"/>
            <w:r w:rsidRPr="008E439F">
              <w:rPr>
                <w:rFonts w:ascii="Times New Roman" w:eastAsia="Times New Roman" w:hAnsi="Times New Roman" w:cs="Times New Roman"/>
                <w:i/>
                <w:iCs/>
                <w:sz w:val="28"/>
                <w:szCs w:val="28"/>
                <w:lang w:eastAsia="ru-RU"/>
              </w:rPr>
              <w:t>синхропосылка</w:t>
            </w:r>
            <w:proofErr w:type="spellEnd"/>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исходные параметры </w:t>
            </w:r>
            <w:proofErr w:type="spellStart"/>
            <w:r w:rsidRPr="008E439F">
              <w:rPr>
                <w:rFonts w:ascii="Times New Roman" w:eastAsia="Times New Roman" w:hAnsi="Times New Roman" w:cs="Times New Roman"/>
                <w:sz w:val="28"/>
                <w:szCs w:val="28"/>
                <w:lang w:eastAsia="ru-RU"/>
              </w:rPr>
              <w:t>криптоалгоритма</w:t>
            </w:r>
            <w:proofErr w:type="spellEnd"/>
            <w:r w:rsidRPr="008E439F">
              <w:rPr>
                <w:rFonts w:ascii="Times New Roman" w:eastAsia="Times New Roman" w:hAnsi="Times New Roman" w:cs="Times New Roman"/>
                <w:sz w:val="28"/>
                <w:szCs w:val="28"/>
                <w:lang w:eastAsia="ru-RU"/>
              </w:rPr>
              <w:t>;</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 xml:space="preserve">раскрытие </w:t>
            </w:r>
            <w:proofErr w:type="spellStart"/>
            <w:r w:rsidRPr="008E439F">
              <w:rPr>
                <w:rFonts w:ascii="Times New Roman" w:eastAsia="Times New Roman" w:hAnsi="Times New Roman" w:cs="Times New Roman"/>
                <w:i/>
                <w:iCs/>
                <w:sz w:val="28"/>
                <w:szCs w:val="28"/>
                <w:lang w:eastAsia="ru-RU"/>
              </w:rPr>
              <w:t>криптоалгоритма</w:t>
            </w:r>
            <w:proofErr w:type="spellEnd"/>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результат работы </w:t>
            </w:r>
            <w:proofErr w:type="spellStart"/>
            <w:r w:rsidRPr="008E439F">
              <w:rPr>
                <w:rFonts w:ascii="Times New Roman" w:eastAsia="Times New Roman" w:hAnsi="Times New Roman" w:cs="Times New Roman"/>
                <w:sz w:val="28"/>
                <w:szCs w:val="28"/>
                <w:lang w:eastAsia="ru-RU"/>
              </w:rPr>
              <w:t>криптоаналитика</w:t>
            </w:r>
            <w:proofErr w:type="spellEnd"/>
            <w:r w:rsidRPr="008E439F">
              <w:rPr>
                <w:rFonts w:ascii="Times New Roman" w:eastAsia="Times New Roman" w:hAnsi="Times New Roman" w:cs="Times New Roman"/>
                <w:sz w:val="28"/>
                <w:szCs w:val="28"/>
                <w:lang w:eastAsia="ru-RU"/>
              </w:rPr>
              <w:t>, приводящий к возможности эффективного определения любого зашифрованного с помощью данного алгоритма открытого текста;</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 xml:space="preserve">стойкость </w:t>
            </w:r>
            <w:proofErr w:type="spellStart"/>
            <w:r w:rsidRPr="008E439F">
              <w:rPr>
                <w:rFonts w:ascii="Times New Roman" w:eastAsia="Times New Roman" w:hAnsi="Times New Roman" w:cs="Times New Roman"/>
                <w:i/>
                <w:iCs/>
                <w:sz w:val="28"/>
                <w:szCs w:val="28"/>
                <w:lang w:eastAsia="ru-RU"/>
              </w:rPr>
              <w:t>криптоалгоритма</w:t>
            </w:r>
            <w:proofErr w:type="spellEnd"/>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способность шифра противостоять всевозможным попыткам его раскрытия, т.е. атакам на него.</w:t>
            </w:r>
          </w:p>
        </w:tc>
      </w:tr>
    </w:tbl>
    <w:p w:rsid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bookmarkStart w:id="2" w:name="sect6"/>
      <w:bookmarkEnd w:id="2"/>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sidRPr="008E439F">
        <w:rPr>
          <w:rFonts w:ascii="Times New Roman" w:eastAsia="Times New Roman" w:hAnsi="Times New Roman" w:cs="Times New Roman"/>
          <w:b/>
          <w:bCs/>
          <w:color w:val="000000"/>
          <w:sz w:val="28"/>
          <w:szCs w:val="28"/>
          <w:lang w:eastAsia="ru-RU"/>
        </w:rPr>
        <w:t xml:space="preserve">2. Оценка надежности </w:t>
      </w:r>
      <w:proofErr w:type="spellStart"/>
      <w:r w:rsidRPr="008E439F">
        <w:rPr>
          <w:rFonts w:ascii="Times New Roman" w:eastAsia="Times New Roman" w:hAnsi="Times New Roman" w:cs="Times New Roman"/>
          <w:b/>
          <w:bCs/>
          <w:color w:val="000000"/>
          <w:sz w:val="28"/>
          <w:szCs w:val="28"/>
          <w:lang w:eastAsia="ru-RU"/>
        </w:rPr>
        <w:t>криптоалгоритмов</w:t>
      </w:r>
      <w:proofErr w:type="spellEnd"/>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Все современные шифры базируются на принципе Кирхгофа, согласно которому секретность шифра обеспечивается секретностью ключа, а не секретностью алгоритма шифрования. В некоторых ситуациях (например, в военных, разведывательных и дипломатических ведомствах) нет никаких причин делать общедоступным описание сути криптосистемы. Сохраняя такую информацию в тайне, можно дополнительно повысить надежность шифра. Однако полагаться на секретность этой информации не следует, так </w:t>
      </w:r>
      <w:r w:rsidRPr="008E439F">
        <w:rPr>
          <w:rFonts w:ascii="Times New Roman" w:eastAsia="Times New Roman" w:hAnsi="Times New Roman" w:cs="Times New Roman"/>
          <w:color w:val="000000"/>
          <w:sz w:val="28"/>
          <w:szCs w:val="28"/>
          <w:lang w:eastAsia="ru-RU"/>
        </w:rPr>
        <w:lastRenderedPageBreak/>
        <w:t>как рано или поздно она будет скомпрометирована. Поэтому анализ надежности таких систем всегда должен проводиться исходя из того, что </w:t>
      </w:r>
      <w:r w:rsidRPr="008E439F">
        <w:rPr>
          <w:rFonts w:ascii="Times New Roman" w:eastAsia="Times New Roman" w:hAnsi="Times New Roman" w:cs="Times New Roman"/>
          <w:i/>
          <w:iCs/>
          <w:color w:val="000000"/>
          <w:sz w:val="28"/>
          <w:szCs w:val="28"/>
          <w:lang w:eastAsia="ru-RU"/>
        </w:rPr>
        <w:t xml:space="preserve">противник имеет всю информацию о применяемом </w:t>
      </w:r>
      <w:proofErr w:type="spellStart"/>
      <w:r w:rsidRPr="008E439F">
        <w:rPr>
          <w:rFonts w:ascii="Times New Roman" w:eastAsia="Times New Roman" w:hAnsi="Times New Roman" w:cs="Times New Roman"/>
          <w:i/>
          <w:iCs/>
          <w:color w:val="000000"/>
          <w:sz w:val="28"/>
          <w:szCs w:val="28"/>
          <w:lang w:eastAsia="ru-RU"/>
        </w:rPr>
        <w:t>криптоалгоритме</w:t>
      </w:r>
      <w:proofErr w:type="spellEnd"/>
      <w:r w:rsidRPr="008E439F">
        <w:rPr>
          <w:rFonts w:ascii="Times New Roman" w:eastAsia="Times New Roman" w:hAnsi="Times New Roman" w:cs="Times New Roman"/>
          <w:i/>
          <w:iCs/>
          <w:color w:val="000000"/>
          <w:sz w:val="28"/>
          <w:szCs w:val="28"/>
          <w:lang w:eastAsia="ru-RU"/>
        </w:rPr>
        <w:t>, ему неизвестен только реально использованный ключ</w:t>
      </w:r>
      <w:r w:rsidRPr="008E439F">
        <w:rPr>
          <w:rFonts w:ascii="Times New Roman" w:eastAsia="Times New Roman" w:hAnsi="Times New Roman" w:cs="Times New Roman"/>
          <w:color w:val="000000"/>
          <w:sz w:val="28"/>
          <w:szCs w:val="28"/>
          <w:lang w:eastAsia="ru-RU"/>
        </w:rPr>
        <w:t>. В связи с вышеизложенным можно сформулировать общее правило: при создании или при анализе стойкости криптосистем не следует недооценивать возможностей противника. Их лучше переоценить, чем недооценить.</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Стойкость криптосистемы зависит от сложности алгоритмов преобразования, длины ключа, а точнее от объема ключевого пространства, метода реализации: при программной реализации необходимо дополнительно защищаться от </w:t>
      </w:r>
      <w:r w:rsidRPr="008E439F">
        <w:rPr>
          <w:rFonts w:ascii="Times New Roman" w:eastAsia="Times New Roman" w:hAnsi="Times New Roman" w:cs="Times New Roman"/>
          <w:i/>
          <w:iCs/>
          <w:color w:val="000000"/>
          <w:sz w:val="28"/>
          <w:szCs w:val="28"/>
          <w:lang w:eastAsia="ru-RU"/>
        </w:rPr>
        <w:t>разрушающих программных воздействий</w:t>
      </w:r>
      <w:r w:rsidRPr="008E439F">
        <w:rPr>
          <w:rFonts w:ascii="Times New Roman" w:eastAsia="Times New Roman" w:hAnsi="Times New Roman" w:cs="Times New Roman"/>
          <w:color w:val="000000"/>
          <w:sz w:val="28"/>
          <w:szCs w:val="28"/>
          <w:lang w:eastAsia="ru-RU"/>
        </w:rPr>
        <w:t xml:space="preserve"> (вирусов, червей, троянских программ). Хотя понятие стойкости шифра является центральным в криптографии, количественная оценка </w:t>
      </w:r>
      <w:proofErr w:type="spellStart"/>
      <w:r w:rsidRPr="008E439F">
        <w:rPr>
          <w:rFonts w:ascii="Times New Roman" w:eastAsia="Times New Roman" w:hAnsi="Times New Roman" w:cs="Times New Roman"/>
          <w:color w:val="000000"/>
          <w:sz w:val="28"/>
          <w:szCs w:val="28"/>
          <w:lang w:eastAsia="ru-RU"/>
        </w:rPr>
        <w:t>криптостойкости</w:t>
      </w:r>
      <w:proofErr w:type="spellEnd"/>
      <w:r w:rsidRPr="008E439F">
        <w:rPr>
          <w:rFonts w:ascii="Times New Roman" w:eastAsia="Times New Roman" w:hAnsi="Times New Roman" w:cs="Times New Roman"/>
          <w:color w:val="000000"/>
          <w:sz w:val="28"/>
          <w:szCs w:val="28"/>
          <w:lang w:eastAsia="ru-RU"/>
        </w:rPr>
        <w:t xml:space="preserve"> - проблема до сих пор не решенная.</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i/>
          <w:iCs/>
          <w:color w:val="000000"/>
          <w:sz w:val="28"/>
          <w:szCs w:val="28"/>
          <w:lang w:eastAsia="ru-RU"/>
        </w:rPr>
        <w:t xml:space="preserve">Методы оценки качества </w:t>
      </w:r>
      <w:proofErr w:type="spellStart"/>
      <w:r w:rsidRPr="008E439F">
        <w:rPr>
          <w:rFonts w:ascii="Times New Roman" w:eastAsia="Times New Roman" w:hAnsi="Times New Roman" w:cs="Times New Roman"/>
          <w:i/>
          <w:iCs/>
          <w:color w:val="000000"/>
          <w:sz w:val="28"/>
          <w:szCs w:val="28"/>
          <w:lang w:eastAsia="ru-RU"/>
        </w:rPr>
        <w:t>криптоалгоритмов</w:t>
      </w:r>
      <w:proofErr w:type="spellEnd"/>
      <w:r w:rsidRPr="008E439F">
        <w:rPr>
          <w:rFonts w:ascii="Times New Roman" w:eastAsia="Times New Roman" w:hAnsi="Times New Roman" w:cs="Times New Roman"/>
          <w:color w:val="000000"/>
          <w:sz w:val="28"/>
          <w:szCs w:val="28"/>
          <w:lang w:eastAsia="ru-RU"/>
        </w:rPr>
        <w:t>, используемые на практике:</w:t>
      </w:r>
    </w:p>
    <w:p w:rsidR="008E439F" w:rsidRPr="008E439F" w:rsidRDefault="008E439F" w:rsidP="008E439F">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всевозможные попытки их вскрытия;</w:t>
      </w:r>
    </w:p>
    <w:p w:rsidR="008E439F" w:rsidRPr="008E439F" w:rsidRDefault="008E439F" w:rsidP="008E439F">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анализ сложности алгоритма дешифрования;</w:t>
      </w:r>
    </w:p>
    <w:p w:rsidR="008E439F" w:rsidRPr="008E439F" w:rsidRDefault="008E439F" w:rsidP="008E439F">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оценка статистической безопасности шифра.</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 первом случае многое зависит от квалификации, опыта, интуиции </w:t>
      </w:r>
      <w:proofErr w:type="spellStart"/>
      <w:r w:rsidRPr="008E439F">
        <w:rPr>
          <w:rFonts w:ascii="Times New Roman" w:eastAsia="Times New Roman" w:hAnsi="Times New Roman" w:cs="Times New Roman"/>
          <w:i/>
          <w:iCs/>
          <w:color w:val="000000"/>
          <w:sz w:val="28"/>
          <w:szCs w:val="28"/>
          <w:lang w:eastAsia="ru-RU"/>
        </w:rPr>
        <w:t>криптоаналитиков</w:t>
      </w:r>
      <w:proofErr w:type="spellEnd"/>
      <w:r w:rsidRPr="008E439F">
        <w:rPr>
          <w:rFonts w:ascii="Times New Roman" w:eastAsia="Times New Roman" w:hAnsi="Times New Roman" w:cs="Times New Roman"/>
          <w:color w:val="000000"/>
          <w:sz w:val="28"/>
          <w:szCs w:val="28"/>
          <w:lang w:eastAsia="ru-RU"/>
        </w:rPr>
        <w:t xml:space="preserve"> и от правильной оценки возможностей противника. Обычно считается, что противник знает шифр, имеет возможность его изучения, знает некоторые характеристики открытых защищаемых данных, </w:t>
      </w:r>
      <w:proofErr w:type="gramStart"/>
      <w:r w:rsidRPr="008E439F">
        <w:rPr>
          <w:rFonts w:ascii="Times New Roman" w:eastAsia="Times New Roman" w:hAnsi="Times New Roman" w:cs="Times New Roman"/>
          <w:color w:val="000000"/>
          <w:sz w:val="28"/>
          <w:szCs w:val="28"/>
          <w:lang w:eastAsia="ru-RU"/>
        </w:rPr>
        <w:t>например</w:t>
      </w:r>
      <w:proofErr w:type="gramEnd"/>
      <w:r w:rsidRPr="008E439F">
        <w:rPr>
          <w:rFonts w:ascii="Times New Roman" w:eastAsia="Times New Roman" w:hAnsi="Times New Roman" w:cs="Times New Roman"/>
          <w:color w:val="000000"/>
          <w:sz w:val="28"/>
          <w:szCs w:val="28"/>
          <w:lang w:eastAsia="ru-RU"/>
        </w:rPr>
        <w:t xml:space="preserve"> тематику сообщений, их стиль, стандарты, форматы и т.п.</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Во втором случае оценку стойкости шифра заменяют оценкой минимальной сложности алгоритма его вскрытия. Однако получение строгих доказуемых оценок нижней границы сложности алгоритмов рассматриваемого типа проблематично. Иными словами, всегда возможна ситуация, когда алгоритм вскрытия шифра, сложность которого анализируется, оказывается вовсе не самым эффективным.</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lastRenderedPageBreak/>
        <w:t>Сложность вычислительных алгоритмов можно оценивать числом выполняемых элементарных операций, при этом необходимо учитывать их стоимость и затраты на их выполнение. В общем случае это число должно иметь строгую нижнюю оценку и выходить за пределы возможностей современных компьютерных систем. </w:t>
      </w:r>
      <w:r w:rsidRPr="008E439F">
        <w:rPr>
          <w:rFonts w:ascii="Times New Roman" w:eastAsia="Times New Roman" w:hAnsi="Times New Roman" w:cs="Times New Roman"/>
          <w:i/>
          <w:iCs/>
          <w:color w:val="000000"/>
          <w:sz w:val="28"/>
          <w:szCs w:val="28"/>
          <w:lang w:eastAsia="ru-RU"/>
        </w:rPr>
        <w:t xml:space="preserve">Качественный шифр невозможно раскрыть способом более эффективным, нежели полный перебор по всему ключевому пространству, при этом </w:t>
      </w:r>
      <w:proofErr w:type="spellStart"/>
      <w:r w:rsidRPr="008E439F">
        <w:rPr>
          <w:rFonts w:ascii="Times New Roman" w:eastAsia="Times New Roman" w:hAnsi="Times New Roman" w:cs="Times New Roman"/>
          <w:i/>
          <w:iCs/>
          <w:color w:val="000000"/>
          <w:sz w:val="28"/>
          <w:szCs w:val="28"/>
          <w:lang w:eastAsia="ru-RU"/>
        </w:rPr>
        <w:t>криптограф</w:t>
      </w:r>
      <w:proofErr w:type="spellEnd"/>
      <w:r w:rsidRPr="008E439F">
        <w:rPr>
          <w:rFonts w:ascii="Times New Roman" w:eastAsia="Times New Roman" w:hAnsi="Times New Roman" w:cs="Times New Roman"/>
          <w:i/>
          <w:iCs/>
          <w:color w:val="000000"/>
          <w:sz w:val="28"/>
          <w:szCs w:val="28"/>
          <w:lang w:eastAsia="ru-RU"/>
        </w:rPr>
        <w:t xml:space="preserve"> должен рассчитывать только на то, что у противника не хватит времени и ресурсов, чтобы это сделать.</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 третьем случае можно сформулировать следующие необходимые условия стойкости криптосистемы, проверяемые статистическими методами:</w:t>
      </w:r>
    </w:p>
    <w:p w:rsidR="008E439F" w:rsidRPr="008E439F" w:rsidRDefault="008E439F" w:rsidP="008E439F">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должна отсутствовать статистическая зависимость между входной и выходной последовательностями;</w:t>
      </w:r>
    </w:p>
    <w:p w:rsidR="008E439F" w:rsidRPr="008E439F" w:rsidRDefault="008E439F" w:rsidP="008E439F">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выходная последовательность по своим статистическим свойствам должна быть похожа на истинно случайную последовательность;</w:t>
      </w:r>
    </w:p>
    <w:p w:rsidR="008E439F" w:rsidRPr="008E439F" w:rsidRDefault="008E439F" w:rsidP="008E439F">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при неизменной входной информационной последовательности незначительное изменение ключа должно приводить к непредсказуемому изменению выходной последовательности;</w:t>
      </w:r>
    </w:p>
    <w:p w:rsidR="008E439F" w:rsidRPr="008E439F" w:rsidRDefault="008E439F" w:rsidP="008E439F">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при неизменном ключе незначительное изменение входной последовательности должно приводить к непредсказуемому изменению выходной последовательности;</w:t>
      </w:r>
    </w:p>
    <w:p w:rsidR="008E439F" w:rsidRPr="008E439F" w:rsidRDefault="008E439F" w:rsidP="008E439F">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не должно быть зависимостей между ключами, последовательно используемыми в процессе шифрования.</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Существует много различных </w:t>
      </w:r>
      <w:proofErr w:type="spellStart"/>
      <w:r w:rsidRPr="008E439F">
        <w:rPr>
          <w:rFonts w:ascii="Times New Roman" w:eastAsia="Times New Roman" w:hAnsi="Times New Roman" w:cs="Times New Roman"/>
          <w:color w:val="000000"/>
          <w:sz w:val="28"/>
          <w:szCs w:val="28"/>
          <w:lang w:eastAsia="ru-RU"/>
        </w:rPr>
        <w:t>криптоалгоритмов</w:t>
      </w:r>
      <w:proofErr w:type="spellEnd"/>
      <w:r w:rsidRPr="008E439F">
        <w:rPr>
          <w:rFonts w:ascii="Times New Roman" w:eastAsia="Times New Roman" w:hAnsi="Times New Roman" w:cs="Times New Roman"/>
          <w:color w:val="000000"/>
          <w:sz w:val="28"/>
          <w:szCs w:val="28"/>
          <w:lang w:eastAsia="ru-RU"/>
        </w:rPr>
        <w:t xml:space="preserve">, при этом нет ни одного, подходящего для всех случаев. В каждой конкретной ситуации выбор </w:t>
      </w:r>
      <w:proofErr w:type="spellStart"/>
      <w:r w:rsidRPr="008E439F">
        <w:rPr>
          <w:rFonts w:ascii="Times New Roman" w:eastAsia="Times New Roman" w:hAnsi="Times New Roman" w:cs="Times New Roman"/>
          <w:color w:val="000000"/>
          <w:sz w:val="28"/>
          <w:szCs w:val="28"/>
          <w:lang w:eastAsia="ru-RU"/>
        </w:rPr>
        <w:t>криптоалгоритма</w:t>
      </w:r>
      <w:proofErr w:type="spellEnd"/>
      <w:r w:rsidRPr="008E439F">
        <w:rPr>
          <w:rFonts w:ascii="Times New Roman" w:eastAsia="Times New Roman" w:hAnsi="Times New Roman" w:cs="Times New Roman"/>
          <w:color w:val="000000"/>
          <w:sz w:val="28"/>
          <w:szCs w:val="28"/>
          <w:lang w:eastAsia="ru-RU"/>
        </w:rPr>
        <w:t xml:space="preserve"> определяется следующими факторами:</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особенностью защищаемой информации (документы, исходные тексты программ, графические файлы и т.п.);</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особенностями среды хранения или передачи информации;</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lastRenderedPageBreak/>
        <w:t>ценностью информации, характером защищаемых секретов, временем обеспечения секретности;</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объемами информации, скоростью ее передачи, степенью оперативности ее предоставления пользователю;</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возможностями собственников информации, владельцев средств сбора, обработки, хранения и передачи информации по ее защите;</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характером угроз, возможностями противника.</w:t>
      </w:r>
    </w:p>
    <w:p w:rsid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bookmarkStart w:id="3" w:name="sect7"/>
      <w:bookmarkEnd w:id="3"/>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sidRPr="008E439F">
        <w:rPr>
          <w:rFonts w:ascii="Times New Roman" w:eastAsia="Times New Roman" w:hAnsi="Times New Roman" w:cs="Times New Roman"/>
          <w:b/>
          <w:bCs/>
          <w:color w:val="000000"/>
          <w:sz w:val="28"/>
          <w:szCs w:val="28"/>
          <w:lang w:eastAsia="ru-RU"/>
        </w:rPr>
        <w:t>3. Классификация методов шифрования информации</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Основные объекты изучения классической криптографии показаны на </w:t>
      </w:r>
      <w:hyperlink r:id="rId5" w:anchor="image.3.4" w:history="1">
        <w:r w:rsidRPr="008E439F">
          <w:rPr>
            <w:rFonts w:ascii="Times New Roman" w:eastAsia="Times New Roman" w:hAnsi="Times New Roman" w:cs="Times New Roman"/>
            <w:sz w:val="28"/>
            <w:szCs w:val="28"/>
            <w:u w:val="single"/>
            <w:lang w:eastAsia="ru-RU"/>
          </w:rPr>
          <w:t xml:space="preserve">рис. </w:t>
        </w:r>
        <w:r>
          <w:rPr>
            <w:rFonts w:ascii="Times New Roman" w:eastAsia="Times New Roman" w:hAnsi="Times New Roman" w:cs="Times New Roman"/>
            <w:sz w:val="28"/>
            <w:szCs w:val="28"/>
            <w:u w:val="single"/>
            <w:lang w:eastAsia="ru-RU"/>
          </w:rPr>
          <w:t>5</w:t>
        </w:r>
        <w:r w:rsidRPr="008E439F">
          <w:rPr>
            <w:rFonts w:ascii="Times New Roman" w:eastAsia="Times New Roman" w:hAnsi="Times New Roman" w:cs="Times New Roman"/>
            <w:sz w:val="28"/>
            <w:szCs w:val="28"/>
            <w:u w:val="single"/>
            <w:lang w:eastAsia="ru-RU"/>
          </w:rPr>
          <w:t>.</w:t>
        </w:r>
      </w:hyperlink>
      <w:r>
        <w:rPr>
          <w:rFonts w:ascii="Times New Roman" w:eastAsia="Times New Roman" w:hAnsi="Times New Roman" w:cs="Times New Roman"/>
          <w:sz w:val="28"/>
          <w:szCs w:val="28"/>
          <w:lang w:eastAsia="ru-RU"/>
        </w:rPr>
        <w:t>1</w:t>
      </w:r>
      <w:r w:rsidRPr="008E439F">
        <w:rPr>
          <w:rFonts w:ascii="Times New Roman" w:eastAsia="Times New Roman" w:hAnsi="Times New Roman" w:cs="Times New Roman"/>
          <w:sz w:val="28"/>
          <w:szCs w:val="28"/>
          <w:lang w:eastAsia="ru-RU"/>
        </w:rPr>
        <w:t xml:space="preserve">, </w:t>
      </w:r>
      <w:r w:rsidRPr="008E439F">
        <w:rPr>
          <w:rFonts w:ascii="Times New Roman" w:eastAsia="Times New Roman" w:hAnsi="Times New Roman" w:cs="Times New Roman"/>
          <w:color w:val="000000"/>
          <w:sz w:val="28"/>
          <w:szCs w:val="28"/>
          <w:lang w:eastAsia="ru-RU"/>
        </w:rPr>
        <w:t xml:space="preserve">где А и В - законные пользователи, W - противник или </w:t>
      </w:r>
      <w:proofErr w:type="spellStart"/>
      <w:r w:rsidRPr="008E439F">
        <w:rPr>
          <w:rFonts w:ascii="Times New Roman" w:eastAsia="Times New Roman" w:hAnsi="Times New Roman" w:cs="Times New Roman"/>
          <w:color w:val="000000"/>
          <w:sz w:val="28"/>
          <w:szCs w:val="28"/>
          <w:lang w:eastAsia="ru-RU"/>
        </w:rPr>
        <w:t>криптоаналитик</w:t>
      </w:r>
      <w:proofErr w:type="spellEnd"/>
      <w:r w:rsidRPr="008E439F">
        <w:rPr>
          <w:rFonts w:ascii="Times New Roman" w:eastAsia="Times New Roman" w:hAnsi="Times New Roman" w:cs="Times New Roman"/>
          <w:color w:val="000000"/>
          <w:sz w:val="28"/>
          <w:szCs w:val="28"/>
          <w:lang w:eastAsia="ru-RU"/>
        </w:rPr>
        <w:t>. Учитывая что схема на </w:t>
      </w:r>
      <w:r>
        <w:rPr>
          <w:rFonts w:ascii="Times New Roman" w:eastAsia="Times New Roman" w:hAnsi="Times New Roman" w:cs="Times New Roman"/>
          <w:color w:val="000000"/>
          <w:sz w:val="28"/>
          <w:szCs w:val="28"/>
          <w:lang w:eastAsia="ru-RU"/>
        </w:rPr>
        <w:t xml:space="preserve">рисунке 5.1 </w:t>
      </w:r>
      <w:proofErr w:type="gramStart"/>
      <w:r>
        <w:rPr>
          <w:rFonts w:ascii="Times New Roman" w:eastAsia="Times New Roman" w:hAnsi="Times New Roman" w:cs="Times New Roman"/>
          <w:color w:val="000000"/>
          <w:sz w:val="28"/>
          <w:szCs w:val="28"/>
          <w:lang w:eastAsia="ru-RU"/>
        </w:rPr>
        <w:t xml:space="preserve">а </w:t>
      </w:r>
      <w:r w:rsidRPr="008E439F">
        <w:rPr>
          <w:rFonts w:ascii="Times New Roman" w:eastAsia="Times New Roman" w:hAnsi="Times New Roman" w:cs="Times New Roman"/>
          <w:color w:val="000000"/>
          <w:sz w:val="28"/>
          <w:szCs w:val="28"/>
          <w:lang w:eastAsia="ru-RU"/>
        </w:rPr>
        <w:t xml:space="preserve"> фактически</w:t>
      </w:r>
      <w:proofErr w:type="gramEnd"/>
      <w:r w:rsidRPr="008E439F">
        <w:rPr>
          <w:rFonts w:ascii="Times New Roman" w:eastAsia="Times New Roman" w:hAnsi="Times New Roman" w:cs="Times New Roman"/>
          <w:color w:val="000000"/>
          <w:sz w:val="28"/>
          <w:szCs w:val="28"/>
          <w:lang w:eastAsia="ru-RU"/>
        </w:rPr>
        <w:t xml:space="preserve"> является частным случаем схемы на </w:t>
      </w:r>
      <w:r>
        <w:rPr>
          <w:rFonts w:ascii="Times New Roman" w:eastAsia="Times New Roman" w:hAnsi="Times New Roman" w:cs="Times New Roman"/>
          <w:color w:val="000000"/>
          <w:sz w:val="28"/>
          <w:szCs w:val="28"/>
          <w:lang w:eastAsia="ru-RU"/>
        </w:rPr>
        <w:t xml:space="preserve">рисунке 5.1 б  </w:t>
      </w:r>
      <w:r w:rsidRPr="008E439F">
        <w:rPr>
          <w:rFonts w:ascii="Times New Roman" w:eastAsia="Times New Roman" w:hAnsi="Times New Roman" w:cs="Times New Roman"/>
          <w:color w:val="000000"/>
          <w:sz w:val="28"/>
          <w:szCs w:val="28"/>
          <w:lang w:eastAsia="ru-RU"/>
        </w:rPr>
        <w:t>при В = А, в дальнейшем будет рассматриваться только она.</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4" w:name="image.3.4"/>
      <w:bookmarkEnd w:id="4"/>
      <w:r w:rsidRPr="008E439F">
        <w:rPr>
          <w:rFonts w:ascii="Times New Roman" w:eastAsia="Times New Roman" w:hAnsi="Times New Roman" w:cs="Times New Roman"/>
          <w:noProof/>
          <w:color w:val="0071A6"/>
          <w:sz w:val="28"/>
          <w:szCs w:val="28"/>
          <w:lang w:eastAsia="ru-RU"/>
        </w:rPr>
        <w:drawing>
          <wp:inline distT="0" distB="0" distL="0" distR="0">
            <wp:extent cx="5905500" cy="3790950"/>
            <wp:effectExtent l="0" t="0" r="0" b="0"/>
            <wp:docPr id="23" name="Рисунок 23" descr="Криптографическая защита: а - при хранении; б - при передаче информации по каналу связи">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иптографическая защита: а - при хранении; б - при передаче информации по каналу связи">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379095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br/>
      </w:r>
      <w:r w:rsidRPr="008E439F">
        <w:rPr>
          <w:rFonts w:ascii="Times New Roman" w:eastAsia="Times New Roman" w:hAnsi="Times New Roman" w:cs="Times New Roman"/>
          <w:b/>
          <w:bCs/>
          <w:color w:val="000000"/>
          <w:sz w:val="28"/>
          <w:szCs w:val="28"/>
          <w:lang w:eastAsia="ru-RU"/>
        </w:rPr>
        <w:t xml:space="preserve">Рис. </w:t>
      </w:r>
      <w:proofErr w:type="gramStart"/>
      <w:r>
        <w:rPr>
          <w:rFonts w:ascii="Times New Roman" w:eastAsia="Times New Roman" w:hAnsi="Times New Roman" w:cs="Times New Roman"/>
          <w:b/>
          <w:bCs/>
          <w:color w:val="000000"/>
          <w:sz w:val="28"/>
          <w:szCs w:val="28"/>
          <w:lang w:eastAsia="ru-RU"/>
        </w:rPr>
        <w:t xml:space="preserve">5.1 </w:t>
      </w:r>
      <w:r w:rsidRPr="008E439F">
        <w:rPr>
          <w:rFonts w:ascii="Times New Roman" w:eastAsia="Times New Roman" w:hAnsi="Times New Roman" w:cs="Times New Roman"/>
          <w:b/>
          <w:bCs/>
          <w:color w:val="000000"/>
          <w:sz w:val="28"/>
          <w:szCs w:val="28"/>
          <w:lang w:eastAsia="ru-RU"/>
        </w:rPr>
        <w:t> </w:t>
      </w:r>
      <w:r w:rsidRPr="008E439F">
        <w:rPr>
          <w:rFonts w:ascii="Times New Roman" w:eastAsia="Times New Roman" w:hAnsi="Times New Roman" w:cs="Times New Roman"/>
          <w:color w:val="000000"/>
          <w:sz w:val="28"/>
          <w:szCs w:val="28"/>
          <w:lang w:eastAsia="ru-RU"/>
        </w:rPr>
        <w:t>Криптографическая</w:t>
      </w:r>
      <w:proofErr w:type="gramEnd"/>
      <w:r w:rsidRPr="008E439F">
        <w:rPr>
          <w:rFonts w:ascii="Times New Roman" w:eastAsia="Times New Roman" w:hAnsi="Times New Roman" w:cs="Times New Roman"/>
          <w:color w:val="000000"/>
          <w:sz w:val="28"/>
          <w:szCs w:val="28"/>
          <w:lang w:eastAsia="ru-RU"/>
        </w:rPr>
        <w:t xml:space="preserve"> защита: а - при хранении; б - при передаче информации по каналу связи</w:t>
      </w: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Процедуры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xml:space="preserve"> E (</w:t>
      </w:r>
      <w:proofErr w:type="spellStart"/>
      <w:r w:rsidRPr="008E439F">
        <w:rPr>
          <w:rFonts w:ascii="Times New Roman" w:eastAsia="Times New Roman" w:hAnsi="Times New Roman" w:cs="Times New Roman"/>
          <w:color w:val="000000"/>
          <w:sz w:val="28"/>
          <w:szCs w:val="28"/>
          <w:lang w:eastAsia="ru-RU"/>
        </w:rPr>
        <w:t>encryption</w:t>
      </w:r>
      <w:proofErr w:type="spellEnd"/>
      <w:r w:rsidRPr="008E439F">
        <w:rPr>
          <w:rFonts w:ascii="Times New Roman" w:eastAsia="Times New Roman" w:hAnsi="Times New Roman" w:cs="Times New Roman"/>
          <w:color w:val="000000"/>
          <w:sz w:val="28"/>
          <w:szCs w:val="28"/>
          <w:lang w:eastAsia="ru-RU"/>
        </w:rPr>
        <w:t xml:space="preserve">) и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D (</w:t>
      </w:r>
      <w:proofErr w:type="spellStart"/>
      <w:r w:rsidRPr="008E439F">
        <w:rPr>
          <w:rFonts w:ascii="Times New Roman" w:eastAsia="Times New Roman" w:hAnsi="Times New Roman" w:cs="Times New Roman"/>
          <w:color w:val="000000"/>
          <w:sz w:val="28"/>
          <w:szCs w:val="28"/>
          <w:lang w:eastAsia="ru-RU"/>
        </w:rPr>
        <w:t>decryption</w:t>
      </w:r>
      <w:proofErr w:type="spellEnd"/>
      <w:r w:rsidRPr="008E439F">
        <w:rPr>
          <w:rFonts w:ascii="Times New Roman" w:eastAsia="Times New Roman" w:hAnsi="Times New Roman" w:cs="Times New Roman"/>
          <w:color w:val="000000"/>
          <w:sz w:val="28"/>
          <w:szCs w:val="28"/>
          <w:lang w:eastAsia="ru-RU"/>
        </w:rPr>
        <w:t>) можно представить в следующем виде:</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2066925" cy="247650"/>
            <wp:effectExtent l="0" t="0" r="9525" b="0"/>
            <wp:docPr id="22" name="Рисунок 22" descr="C = E (M) = K_e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 = E (M) = K_e \{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24765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2028825" cy="247650"/>
            <wp:effectExtent l="0" t="0" r="9525" b="0"/>
            <wp:docPr id="21" name="Рисунок 21" descr="M = D (C) = K_d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 = D (C) = K_d \{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47650"/>
                    </a:xfrm>
                    <a:prstGeom prst="rect">
                      <a:avLst/>
                    </a:prstGeom>
                    <a:noFill/>
                    <a:ln>
                      <a:noFill/>
                    </a:ln>
                  </pic:spPr>
                </pic:pic>
              </a:graphicData>
            </a:graphic>
          </wp:inline>
        </w:drawing>
      </w: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403"/>
        <w:gridCol w:w="3321"/>
        <w:gridCol w:w="108"/>
        <w:gridCol w:w="4874"/>
      </w:tblGrid>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где</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val="en-US" w:eastAsia="ru-RU"/>
              </w:rPr>
            </w:pPr>
            <w:r w:rsidRPr="008E439F">
              <w:rPr>
                <w:rFonts w:ascii="Times New Roman" w:eastAsia="Times New Roman" w:hAnsi="Times New Roman" w:cs="Times New Roman"/>
                <w:sz w:val="28"/>
                <w:szCs w:val="28"/>
                <w:lang w:val="en-US" w:eastAsia="ru-RU"/>
              </w:rPr>
              <w:t>M</w:t>
            </w:r>
            <w:r w:rsidRPr="000605F9">
              <w:rPr>
                <w:rFonts w:ascii="Times New Roman" w:eastAsia="Times New Roman" w:hAnsi="Times New Roman" w:cs="Times New Roman"/>
                <w:sz w:val="28"/>
                <w:szCs w:val="28"/>
                <w:lang w:val="en-US" w:eastAsia="ru-RU"/>
              </w:rPr>
              <w:t xml:space="preserve"> (</w:t>
            </w:r>
            <w:r w:rsidRPr="008E439F">
              <w:rPr>
                <w:rFonts w:ascii="Times New Roman" w:eastAsia="Times New Roman" w:hAnsi="Times New Roman" w:cs="Times New Roman"/>
                <w:sz w:val="28"/>
                <w:szCs w:val="28"/>
                <w:lang w:val="en-US" w:eastAsia="ru-RU"/>
              </w:rPr>
              <w:t>message</w:t>
            </w:r>
            <w:r w:rsidRPr="000605F9">
              <w:rPr>
                <w:rFonts w:ascii="Times New Roman" w:eastAsia="Times New Roman" w:hAnsi="Times New Roman" w:cs="Times New Roman"/>
                <w:sz w:val="28"/>
                <w:szCs w:val="28"/>
                <w:lang w:val="en-US" w:eastAsia="ru-RU"/>
              </w:rPr>
              <w:t xml:space="preserve">) </w:t>
            </w:r>
            <w:r w:rsidRPr="008E439F">
              <w:rPr>
                <w:rFonts w:ascii="Times New Roman" w:eastAsia="Times New Roman" w:hAnsi="Times New Roman" w:cs="Times New Roman"/>
                <w:sz w:val="28"/>
                <w:szCs w:val="28"/>
                <w:lang w:eastAsia="ru-RU"/>
              </w:rPr>
              <w:t>и</w:t>
            </w:r>
            <w:r w:rsidRPr="000605F9">
              <w:rPr>
                <w:rFonts w:ascii="Times New Roman" w:eastAsia="Times New Roman" w:hAnsi="Times New Roman" w:cs="Times New Roman"/>
                <w:sz w:val="28"/>
                <w:szCs w:val="28"/>
                <w:lang w:val="en-US" w:eastAsia="ru-RU"/>
              </w:rPr>
              <w:t xml:space="preserve"> </w:t>
            </w:r>
            <w:r w:rsidRPr="008E439F">
              <w:rPr>
                <w:rFonts w:ascii="Times New Roman" w:eastAsia="Times New Roman" w:hAnsi="Times New Roman" w:cs="Times New Roman"/>
                <w:sz w:val="28"/>
                <w:szCs w:val="28"/>
                <w:lang w:val="en-US" w:eastAsia="ru-RU"/>
              </w:rPr>
              <w:t>C (</w:t>
            </w:r>
            <w:proofErr w:type="spellStart"/>
            <w:r w:rsidRPr="008E439F">
              <w:rPr>
                <w:rFonts w:ascii="Times New Roman" w:eastAsia="Times New Roman" w:hAnsi="Times New Roman" w:cs="Times New Roman"/>
                <w:sz w:val="28"/>
                <w:szCs w:val="28"/>
                <w:lang w:val="en-US" w:eastAsia="ru-RU"/>
              </w:rPr>
              <w:t>ciphertext</w:t>
            </w:r>
            <w:proofErr w:type="spellEnd"/>
            <w:r w:rsidRPr="008E439F">
              <w:rPr>
                <w:rFonts w:ascii="Times New Roman" w:eastAsia="Times New Roman" w:hAnsi="Times New Roman" w:cs="Times New Roman"/>
                <w:sz w:val="28"/>
                <w:szCs w:val="28"/>
                <w:lang w:val="en-US"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открытый и зашифрованный тексты;</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noProof/>
                <w:sz w:val="28"/>
                <w:szCs w:val="28"/>
                <w:lang w:eastAsia="ru-RU"/>
              </w:rPr>
              <w:drawing>
                <wp:inline distT="0" distB="0" distL="0" distR="0">
                  <wp:extent cx="285750" cy="200025"/>
                  <wp:effectExtent l="0" t="0" r="0" b="9525"/>
                  <wp:docPr id="20" name="Рисунок 20" descr="K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_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sidRPr="008E439F">
              <w:rPr>
                <w:rFonts w:ascii="Times New Roman" w:eastAsia="Times New Roman" w:hAnsi="Times New Roman" w:cs="Times New Roman"/>
                <w:sz w:val="28"/>
                <w:szCs w:val="28"/>
                <w:lang w:eastAsia="ru-RU"/>
              </w:rPr>
              <w:t> и </w:t>
            </w:r>
            <w:r w:rsidRPr="008E439F">
              <w:rPr>
                <w:rFonts w:ascii="Times New Roman" w:eastAsia="Times New Roman" w:hAnsi="Times New Roman" w:cs="Times New Roman"/>
                <w:noProof/>
                <w:sz w:val="28"/>
                <w:szCs w:val="28"/>
                <w:lang w:eastAsia="ru-RU"/>
              </w:rPr>
              <w:drawing>
                <wp:inline distT="0" distB="0" distL="0" distR="0">
                  <wp:extent cx="304800" cy="200025"/>
                  <wp:effectExtent l="0" t="0" r="0" b="9525"/>
                  <wp:docPr id="19" name="Рисунок 19" descr="K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_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ключи </w:t>
            </w:r>
            <w:proofErr w:type="spellStart"/>
            <w:r w:rsidRPr="008E439F">
              <w:rPr>
                <w:rFonts w:ascii="Times New Roman" w:eastAsia="Times New Roman" w:hAnsi="Times New Roman" w:cs="Times New Roman"/>
                <w:sz w:val="28"/>
                <w:szCs w:val="28"/>
                <w:lang w:eastAsia="ru-RU"/>
              </w:rPr>
              <w:t>зашифрования</w:t>
            </w:r>
            <w:proofErr w:type="spellEnd"/>
            <w:r w:rsidRPr="008E439F">
              <w:rPr>
                <w:rFonts w:ascii="Times New Roman" w:eastAsia="Times New Roman" w:hAnsi="Times New Roman" w:cs="Times New Roman"/>
                <w:sz w:val="28"/>
                <w:szCs w:val="28"/>
                <w:lang w:eastAsia="ru-RU"/>
              </w:rPr>
              <w:t xml:space="preserve"> и </w:t>
            </w:r>
            <w:proofErr w:type="spellStart"/>
            <w:r w:rsidRPr="008E439F">
              <w:rPr>
                <w:rFonts w:ascii="Times New Roman" w:eastAsia="Times New Roman" w:hAnsi="Times New Roman" w:cs="Times New Roman"/>
                <w:sz w:val="28"/>
                <w:szCs w:val="28"/>
                <w:lang w:eastAsia="ru-RU"/>
              </w:rPr>
              <w:t>расшифрования</w:t>
            </w:r>
            <w:proofErr w:type="spellEnd"/>
            <w:r w:rsidRPr="008E439F">
              <w:rPr>
                <w:rFonts w:ascii="Times New Roman" w:eastAsia="Times New Roman" w:hAnsi="Times New Roman" w:cs="Times New Roman"/>
                <w:sz w:val="28"/>
                <w:szCs w:val="28"/>
                <w:lang w:eastAsia="ru-RU"/>
              </w:rPr>
              <w:t>.</w:t>
            </w:r>
          </w:p>
        </w:tc>
      </w:tr>
    </w:tbl>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Функции за- и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взаимно обратные, иначе говоря, для любого текста X справедливо:</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2886075" cy="247650"/>
            <wp:effectExtent l="0" t="0" r="9525" b="0"/>
            <wp:docPr id="18" name="Рисунок 18" descr="D (E (X)) = Kd \{K_e \{X\}\}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 (E (X)) = Kd \{K_e \{X\}\} = 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6075" cy="24765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2876550" cy="247650"/>
            <wp:effectExtent l="0" t="0" r="0" b="0"/>
            <wp:docPr id="17" name="Рисунок 17" descr="E (D (X)) = Ke \{K_d \{X\}\}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 (D (X)) = Ke \{K_d \{X\}\} = 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24765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На </w:t>
      </w:r>
      <w:hyperlink r:id="rId14" w:anchor="image.3.5" w:history="1">
        <w:r w:rsidRPr="008E439F">
          <w:rPr>
            <w:rFonts w:ascii="Times New Roman" w:eastAsia="Times New Roman" w:hAnsi="Times New Roman" w:cs="Times New Roman"/>
            <w:color w:val="0071A6"/>
            <w:sz w:val="28"/>
            <w:szCs w:val="28"/>
            <w:u w:val="single"/>
            <w:lang w:eastAsia="ru-RU"/>
          </w:rPr>
          <w:t>рис. 3.5</w:t>
        </w:r>
      </w:hyperlink>
      <w:r w:rsidRPr="008E439F">
        <w:rPr>
          <w:rFonts w:ascii="Times New Roman" w:eastAsia="Times New Roman" w:hAnsi="Times New Roman" w:cs="Times New Roman"/>
          <w:color w:val="000000"/>
          <w:sz w:val="28"/>
          <w:szCs w:val="28"/>
          <w:lang w:eastAsia="ru-RU"/>
        </w:rPr>
        <w:t> приведена классификация методов шифрования информации. Различают два типа алгоритмов шифрования </w:t>
      </w:r>
      <w:r w:rsidRPr="008E439F">
        <w:rPr>
          <w:rFonts w:ascii="Times New Roman" w:eastAsia="Times New Roman" w:hAnsi="Times New Roman" w:cs="Times New Roman"/>
          <w:i/>
          <w:iCs/>
          <w:color w:val="000000"/>
          <w:sz w:val="28"/>
          <w:szCs w:val="28"/>
          <w:lang w:eastAsia="ru-RU"/>
        </w:rPr>
        <w:t>симметричные (с секретным ключом)</w:t>
      </w:r>
      <w:r w:rsidRPr="008E439F">
        <w:rPr>
          <w:rFonts w:ascii="Times New Roman" w:eastAsia="Times New Roman" w:hAnsi="Times New Roman" w:cs="Times New Roman"/>
          <w:color w:val="000000"/>
          <w:sz w:val="28"/>
          <w:szCs w:val="28"/>
          <w:lang w:eastAsia="ru-RU"/>
        </w:rPr>
        <w:t> и </w:t>
      </w:r>
      <w:r w:rsidRPr="008E439F">
        <w:rPr>
          <w:rFonts w:ascii="Times New Roman" w:eastAsia="Times New Roman" w:hAnsi="Times New Roman" w:cs="Times New Roman"/>
          <w:i/>
          <w:iCs/>
          <w:color w:val="000000"/>
          <w:sz w:val="28"/>
          <w:szCs w:val="28"/>
          <w:lang w:eastAsia="ru-RU"/>
        </w:rPr>
        <w:t>асимметричные (с открытым ключом)</w:t>
      </w:r>
      <w:r w:rsidRPr="008E439F">
        <w:rPr>
          <w:rFonts w:ascii="Times New Roman" w:eastAsia="Times New Roman" w:hAnsi="Times New Roman" w:cs="Times New Roman"/>
          <w:color w:val="000000"/>
          <w:sz w:val="28"/>
          <w:szCs w:val="28"/>
          <w:lang w:eastAsia="ru-RU"/>
        </w:rPr>
        <w:t xml:space="preserve">. В первом случае обычно ключ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совпадает с ключом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т.е.</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1352550" cy="209550"/>
            <wp:effectExtent l="0" t="0" r="0" b="0"/>
            <wp:docPr id="16" name="Рисунок 16" descr="K_d = K_e =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_d = K_e = 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2550" cy="20955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либо знание ключа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xml:space="preserve"> позволяет легко вычислить ключ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В асимметричных алгоритмах такая возможность отсутствует: для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xml:space="preserve"> и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используются разные ключи, причем знание одного из них не дает практической возможности определить другой. Поэтому, если получатель А информации сохраняет в секрете ключ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w:t>
      </w:r>
      <w:r w:rsidRPr="008E439F">
        <w:rPr>
          <w:rFonts w:ascii="Times New Roman" w:eastAsia="Times New Roman" w:hAnsi="Times New Roman" w:cs="Times New Roman"/>
          <w:noProof/>
          <w:color w:val="000000"/>
          <w:sz w:val="28"/>
          <w:szCs w:val="28"/>
          <w:lang w:eastAsia="ru-RU"/>
        </w:rPr>
        <w:drawing>
          <wp:inline distT="0" distB="0" distL="0" distR="0">
            <wp:extent cx="1143000" cy="200025"/>
            <wp:effectExtent l="0" t="0" r="0" b="9525"/>
            <wp:docPr id="15" name="Рисунок 15" descr="K_{dA} = SK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_{dA} = SK_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200025"/>
                    </a:xfrm>
                    <a:prstGeom prst="rect">
                      <a:avLst/>
                    </a:prstGeom>
                    <a:noFill/>
                    <a:ln>
                      <a:noFill/>
                    </a:ln>
                  </pic:spPr>
                </pic:pic>
              </a:graphicData>
            </a:graphic>
          </wp:inline>
        </w:drawing>
      </w:r>
      <w:r w:rsidRPr="008E439F">
        <w:rPr>
          <w:rFonts w:ascii="Times New Roman" w:eastAsia="Times New Roman" w:hAnsi="Times New Roman" w:cs="Times New Roman"/>
          <w:color w:val="000000"/>
          <w:sz w:val="28"/>
          <w:szCs w:val="28"/>
          <w:lang w:eastAsia="ru-RU"/>
        </w:rPr>
        <w:t xml:space="preserve">, ключ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w:t>
      </w:r>
      <w:r w:rsidRPr="008E439F">
        <w:rPr>
          <w:rFonts w:ascii="Times New Roman" w:eastAsia="Times New Roman" w:hAnsi="Times New Roman" w:cs="Times New Roman"/>
          <w:noProof/>
          <w:color w:val="000000"/>
          <w:sz w:val="28"/>
          <w:szCs w:val="28"/>
          <w:lang w:eastAsia="ru-RU"/>
        </w:rPr>
        <w:drawing>
          <wp:inline distT="0" distB="0" distL="0" distR="0">
            <wp:extent cx="1152525" cy="200025"/>
            <wp:effectExtent l="0" t="0" r="9525" b="9525"/>
            <wp:docPr id="14" name="Рисунок 14" descr="K_{eA} = PK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_{eA} = PK_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2525" cy="200025"/>
                    </a:xfrm>
                    <a:prstGeom prst="rect">
                      <a:avLst/>
                    </a:prstGeom>
                    <a:noFill/>
                    <a:ln>
                      <a:noFill/>
                    </a:ln>
                  </pic:spPr>
                </pic:pic>
              </a:graphicData>
            </a:graphic>
          </wp:inline>
        </w:drawing>
      </w:r>
      <w:r w:rsidRPr="008E439F">
        <w:rPr>
          <w:rFonts w:ascii="Times New Roman" w:eastAsia="Times New Roman" w:hAnsi="Times New Roman" w:cs="Times New Roman"/>
          <w:color w:val="000000"/>
          <w:sz w:val="28"/>
          <w:szCs w:val="28"/>
          <w:lang w:eastAsia="ru-RU"/>
        </w:rPr>
        <w:t> может быть сделан общедоступным (</w:t>
      </w:r>
      <w:r w:rsidRPr="008E439F">
        <w:rPr>
          <w:rFonts w:ascii="Times New Roman" w:eastAsia="Times New Roman" w:hAnsi="Times New Roman" w:cs="Times New Roman"/>
          <w:i/>
          <w:iCs/>
          <w:color w:val="000000"/>
          <w:sz w:val="28"/>
          <w:szCs w:val="28"/>
          <w:lang w:eastAsia="ru-RU"/>
        </w:rPr>
        <w:t xml:space="preserve">SK - </w:t>
      </w:r>
      <w:proofErr w:type="spellStart"/>
      <w:r w:rsidRPr="008E439F">
        <w:rPr>
          <w:rFonts w:ascii="Times New Roman" w:eastAsia="Times New Roman" w:hAnsi="Times New Roman" w:cs="Times New Roman"/>
          <w:i/>
          <w:iCs/>
          <w:color w:val="000000"/>
          <w:sz w:val="28"/>
          <w:szCs w:val="28"/>
          <w:lang w:eastAsia="ru-RU"/>
        </w:rPr>
        <w:t>secret</w:t>
      </w:r>
      <w:proofErr w:type="spellEnd"/>
      <w:r w:rsidRPr="008E439F">
        <w:rPr>
          <w:rFonts w:ascii="Times New Roman" w:eastAsia="Times New Roman" w:hAnsi="Times New Roman" w:cs="Times New Roman"/>
          <w:i/>
          <w:iCs/>
          <w:color w:val="000000"/>
          <w:sz w:val="28"/>
          <w:szCs w:val="28"/>
          <w:lang w:eastAsia="ru-RU"/>
        </w:rPr>
        <w:t xml:space="preserve"> </w:t>
      </w:r>
      <w:proofErr w:type="spellStart"/>
      <w:r w:rsidRPr="008E439F">
        <w:rPr>
          <w:rFonts w:ascii="Times New Roman" w:eastAsia="Times New Roman" w:hAnsi="Times New Roman" w:cs="Times New Roman"/>
          <w:i/>
          <w:iCs/>
          <w:color w:val="000000"/>
          <w:sz w:val="28"/>
          <w:szCs w:val="28"/>
          <w:lang w:eastAsia="ru-RU"/>
        </w:rPr>
        <w:t>key</w:t>
      </w:r>
      <w:proofErr w:type="spellEnd"/>
      <w:r w:rsidRPr="008E439F">
        <w:rPr>
          <w:rFonts w:ascii="Times New Roman" w:eastAsia="Times New Roman" w:hAnsi="Times New Roman" w:cs="Times New Roman"/>
          <w:i/>
          <w:iCs/>
          <w:color w:val="000000"/>
          <w:sz w:val="28"/>
          <w:szCs w:val="28"/>
          <w:lang w:eastAsia="ru-RU"/>
        </w:rPr>
        <w:t xml:space="preserve">, PK - </w:t>
      </w:r>
      <w:proofErr w:type="spellStart"/>
      <w:r w:rsidRPr="008E439F">
        <w:rPr>
          <w:rFonts w:ascii="Times New Roman" w:eastAsia="Times New Roman" w:hAnsi="Times New Roman" w:cs="Times New Roman"/>
          <w:i/>
          <w:iCs/>
          <w:color w:val="000000"/>
          <w:sz w:val="28"/>
          <w:szCs w:val="28"/>
          <w:lang w:eastAsia="ru-RU"/>
        </w:rPr>
        <w:t>public</w:t>
      </w:r>
      <w:proofErr w:type="spellEnd"/>
      <w:r w:rsidRPr="008E439F">
        <w:rPr>
          <w:rFonts w:ascii="Times New Roman" w:eastAsia="Times New Roman" w:hAnsi="Times New Roman" w:cs="Times New Roman"/>
          <w:i/>
          <w:iCs/>
          <w:color w:val="000000"/>
          <w:sz w:val="28"/>
          <w:szCs w:val="28"/>
          <w:lang w:eastAsia="ru-RU"/>
        </w:rPr>
        <w:t xml:space="preserve"> </w:t>
      </w:r>
      <w:proofErr w:type="spellStart"/>
      <w:r w:rsidRPr="008E439F">
        <w:rPr>
          <w:rFonts w:ascii="Times New Roman" w:eastAsia="Times New Roman" w:hAnsi="Times New Roman" w:cs="Times New Roman"/>
          <w:i/>
          <w:iCs/>
          <w:color w:val="000000"/>
          <w:sz w:val="28"/>
          <w:szCs w:val="28"/>
          <w:lang w:eastAsia="ru-RU"/>
        </w:rPr>
        <w:t>key</w:t>
      </w:r>
      <w:proofErr w:type="spellEnd"/>
      <w:r w:rsidRPr="008E439F">
        <w:rPr>
          <w:rFonts w:ascii="Times New Roman" w:eastAsia="Times New Roman" w:hAnsi="Times New Roman" w:cs="Times New Roman"/>
          <w:color w:val="000000"/>
          <w:sz w:val="28"/>
          <w:szCs w:val="28"/>
          <w:lang w:eastAsia="ru-RU"/>
        </w:rPr>
        <w:t>).</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5" w:name="image.3.5"/>
      <w:bookmarkEnd w:id="5"/>
      <w:r w:rsidRPr="008E439F">
        <w:rPr>
          <w:rFonts w:ascii="Times New Roman" w:eastAsia="Times New Roman" w:hAnsi="Times New Roman" w:cs="Times New Roman"/>
          <w:noProof/>
          <w:color w:val="0071A6"/>
          <w:sz w:val="28"/>
          <w:szCs w:val="28"/>
          <w:lang w:eastAsia="ru-RU"/>
        </w:rPr>
        <w:lastRenderedPageBreak/>
        <w:drawing>
          <wp:inline distT="0" distB="0" distL="0" distR="0">
            <wp:extent cx="5905500" cy="2524125"/>
            <wp:effectExtent l="0" t="0" r="0" b="9525"/>
            <wp:docPr id="13" name="Рисунок 13" descr="Классификация методов шифрования информации">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лассификация методов шифрования информации">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5500" cy="2524125"/>
                    </a:xfrm>
                    <a:prstGeom prst="rect">
                      <a:avLst/>
                    </a:prstGeom>
                    <a:noFill/>
                    <a:ln>
                      <a:noFill/>
                    </a:ln>
                  </pic:spPr>
                </pic:pic>
              </a:graphicData>
            </a:graphic>
          </wp:inline>
        </w:drawing>
      </w:r>
    </w:p>
    <w:p w:rsidR="008E439F" w:rsidRDefault="008E439F" w:rsidP="008E439F">
      <w:pPr>
        <w:shd w:val="clear" w:color="auto" w:fill="FFFFFF"/>
        <w:spacing w:after="0" w:line="360" w:lineRule="auto"/>
        <w:jc w:val="both"/>
        <w:rPr>
          <w:rFonts w:ascii="Times New Roman" w:eastAsia="Times New Roman" w:hAnsi="Times New Roman" w:cs="Times New Roman"/>
          <w:b/>
          <w:bCs/>
          <w:color w:val="000000"/>
          <w:sz w:val="28"/>
          <w:szCs w:val="28"/>
          <w:lang w:eastAsia="ru-RU"/>
        </w:rPr>
      </w:pPr>
      <w:r w:rsidRPr="008E439F">
        <w:rPr>
          <w:rFonts w:ascii="Times New Roman" w:eastAsia="Times New Roman" w:hAnsi="Times New Roman" w:cs="Times New Roman"/>
          <w:color w:val="000000"/>
          <w:sz w:val="28"/>
          <w:szCs w:val="28"/>
          <w:lang w:eastAsia="ru-RU"/>
        </w:rPr>
        <w:br/>
      </w:r>
    </w:p>
    <w:p w:rsidR="008E439F" w:rsidRPr="008E439F" w:rsidRDefault="008E439F" w:rsidP="008E439F">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b/>
          <w:bCs/>
          <w:color w:val="000000"/>
          <w:sz w:val="28"/>
          <w:szCs w:val="28"/>
          <w:lang w:eastAsia="ru-RU"/>
        </w:rPr>
        <w:t>Рис. 5.</w:t>
      </w:r>
      <w:r>
        <w:rPr>
          <w:rFonts w:ascii="Times New Roman" w:eastAsia="Times New Roman" w:hAnsi="Times New Roman" w:cs="Times New Roman"/>
          <w:b/>
          <w:bCs/>
          <w:color w:val="000000"/>
          <w:sz w:val="28"/>
          <w:szCs w:val="28"/>
          <w:lang w:eastAsia="ru-RU"/>
        </w:rPr>
        <w:t>2</w:t>
      </w:r>
      <w:r w:rsidRPr="008E439F">
        <w:rPr>
          <w:rFonts w:ascii="Times New Roman" w:eastAsia="Times New Roman" w:hAnsi="Times New Roman" w:cs="Times New Roman"/>
          <w:b/>
          <w:bCs/>
          <w:color w:val="000000"/>
          <w:sz w:val="28"/>
          <w:szCs w:val="28"/>
          <w:lang w:eastAsia="ru-RU"/>
        </w:rPr>
        <w:t> </w:t>
      </w:r>
      <w:r w:rsidRPr="008E439F">
        <w:rPr>
          <w:rFonts w:ascii="Times New Roman" w:eastAsia="Times New Roman" w:hAnsi="Times New Roman" w:cs="Times New Roman"/>
          <w:color w:val="000000"/>
          <w:sz w:val="28"/>
          <w:szCs w:val="28"/>
          <w:lang w:eastAsia="ru-RU"/>
        </w:rPr>
        <w:t>Классификация методов шифрования информации</w:t>
      </w: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В процессе шифрования информация делится на порции величиной от одного до сотен бит. Как правило, поточные шифры оперируют с битами открытого и закрытого текстов, реже - с байтами, а блочные - с блоками фиксированной длины. Главное требование к блочному шифру - высокая </w:t>
      </w:r>
      <w:proofErr w:type="spellStart"/>
      <w:r w:rsidRPr="008E439F">
        <w:rPr>
          <w:rFonts w:ascii="Times New Roman" w:eastAsia="Times New Roman" w:hAnsi="Times New Roman" w:cs="Times New Roman"/>
          <w:color w:val="000000"/>
          <w:sz w:val="28"/>
          <w:szCs w:val="28"/>
          <w:lang w:eastAsia="ru-RU"/>
        </w:rPr>
        <w:t>криптостойкость</w:t>
      </w:r>
      <w:proofErr w:type="spellEnd"/>
      <w:r w:rsidRPr="008E439F">
        <w:rPr>
          <w:rFonts w:ascii="Times New Roman" w:eastAsia="Times New Roman" w:hAnsi="Times New Roman" w:cs="Times New Roman"/>
          <w:color w:val="000000"/>
          <w:sz w:val="28"/>
          <w:szCs w:val="28"/>
          <w:lang w:eastAsia="ru-RU"/>
        </w:rPr>
        <w:t xml:space="preserve">. Блочный </w:t>
      </w:r>
      <w:proofErr w:type="spellStart"/>
      <w:r w:rsidRPr="008E439F">
        <w:rPr>
          <w:rFonts w:ascii="Times New Roman" w:eastAsia="Times New Roman" w:hAnsi="Times New Roman" w:cs="Times New Roman"/>
          <w:color w:val="000000"/>
          <w:sz w:val="28"/>
          <w:szCs w:val="28"/>
          <w:lang w:eastAsia="ru-RU"/>
        </w:rPr>
        <w:t>криптоалгоритм</w:t>
      </w:r>
      <w:proofErr w:type="spellEnd"/>
      <w:r w:rsidRPr="008E439F">
        <w:rPr>
          <w:rFonts w:ascii="Times New Roman" w:eastAsia="Times New Roman" w:hAnsi="Times New Roman" w:cs="Times New Roman"/>
          <w:color w:val="000000"/>
          <w:sz w:val="28"/>
          <w:szCs w:val="28"/>
          <w:lang w:eastAsia="ru-RU"/>
        </w:rPr>
        <w:t xml:space="preserve"> для своей работы требует наличия полного блока данных, в поточных же </w:t>
      </w:r>
      <w:proofErr w:type="spellStart"/>
      <w:r w:rsidRPr="008E439F">
        <w:rPr>
          <w:rFonts w:ascii="Times New Roman" w:eastAsia="Times New Roman" w:hAnsi="Times New Roman" w:cs="Times New Roman"/>
          <w:color w:val="000000"/>
          <w:sz w:val="28"/>
          <w:szCs w:val="28"/>
          <w:lang w:eastAsia="ru-RU"/>
        </w:rPr>
        <w:t>криптоалгоритмах</w:t>
      </w:r>
      <w:proofErr w:type="spellEnd"/>
      <w:r w:rsidRPr="008E439F">
        <w:rPr>
          <w:rFonts w:ascii="Times New Roman" w:eastAsia="Times New Roman" w:hAnsi="Times New Roman" w:cs="Times New Roman"/>
          <w:color w:val="000000"/>
          <w:sz w:val="28"/>
          <w:szCs w:val="28"/>
          <w:lang w:eastAsia="ru-RU"/>
        </w:rPr>
        <w:t xml:space="preserve"> стараются обеспечить шифрование в режиме </w:t>
      </w:r>
      <w:proofErr w:type="spellStart"/>
      <w:r w:rsidRPr="008E439F">
        <w:rPr>
          <w:rFonts w:ascii="Times New Roman" w:eastAsia="Times New Roman" w:hAnsi="Times New Roman" w:cs="Times New Roman"/>
          <w:color w:val="000000"/>
          <w:sz w:val="28"/>
          <w:szCs w:val="28"/>
          <w:lang w:eastAsia="ru-RU"/>
        </w:rPr>
        <w:t>рельного</w:t>
      </w:r>
      <w:proofErr w:type="spellEnd"/>
      <w:r w:rsidRPr="008E439F">
        <w:rPr>
          <w:rFonts w:ascii="Times New Roman" w:eastAsia="Times New Roman" w:hAnsi="Times New Roman" w:cs="Times New Roman"/>
          <w:color w:val="000000"/>
          <w:sz w:val="28"/>
          <w:szCs w:val="28"/>
          <w:lang w:eastAsia="ru-RU"/>
        </w:rPr>
        <w:t xml:space="preserve"> времени или близком к нему (иногда с ущербом для </w:t>
      </w:r>
      <w:proofErr w:type="spellStart"/>
      <w:r w:rsidRPr="008E439F">
        <w:rPr>
          <w:rFonts w:ascii="Times New Roman" w:eastAsia="Times New Roman" w:hAnsi="Times New Roman" w:cs="Times New Roman"/>
          <w:color w:val="000000"/>
          <w:sz w:val="28"/>
          <w:szCs w:val="28"/>
          <w:lang w:eastAsia="ru-RU"/>
        </w:rPr>
        <w:t>криптостойкости</w:t>
      </w:r>
      <w:proofErr w:type="spellEnd"/>
      <w:r w:rsidRPr="008E439F">
        <w:rPr>
          <w:rFonts w:ascii="Times New Roman" w:eastAsia="Times New Roman" w:hAnsi="Times New Roman" w:cs="Times New Roman"/>
          <w:color w:val="000000"/>
          <w:sz w:val="28"/>
          <w:szCs w:val="28"/>
          <w:lang w:eastAsia="ru-RU"/>
        </w:rPr>
        <w:t xml:space="preserve">). Но главное различие между этими двумя методами заключается в том, что в блочных шифрах для шифрования всех порций используется один и тот же ключ, а в поточных - для каждой порции используется свой ключ той же размерности. Иначе говоря, в поточных шифрах имеет место зависимость результата шифрования порции информации от ее позиции в тексте, а в некоторых случаях и от результатов шифрования предыдущих порций текста. Таким образом, при реализации поточной криптосистемы возникает необходимость в элементах памяти, изменяя состояние которых, можно вырабатывать последовательность (поток) </w:t>
      </w:r>
      <w:r w:rsidRPr="008E439F">
        <w:rPr>
          <w:rFonts w:ascii="Times New Roman" w:eastAsia="Times New Roman" w:hAnsi="Times New Roman" w:cs="Times New Roman"/>
          <w:color w:val="000000"/>
          <w:sz w:val="28"/>
          <w:szCs w:val="28"/>
          <w:lang w:eastAsia="ru-RU"/>
        </w:rPr>
        <w:lastRenderedPageBreak/>
        <w:t>ключевой информации. Блочную же криптосистему можно рассматривать как зависящую от ключа замену на множестве значений блоков открытого текста.</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Высокая скорость работы поточных шифров определяет область их использования - закрытие данных, требующих оперативной доставки потребителю, </w:t>
      </w:r>
      <w:proofErr w:type="gramStart"/>
      <w:r w:rsidRPr="008E439F">
        <w:rPr>
          <w:rFonts w:ascii="Times New Roman" w:eastAsia="Times New Roman" w:hAnsi="Times New Roman" w:cs="Times New Roman"/>
          <w:color w:val="000000"/>
          <w:sz w:val="28"/>
          <w:szCs w:val="28"/>
          <w:lang w:eastAsia="ru-RU"/>
        </w:rPr>
        <w:t>например</w:t>
      </w:r>
      <w:proofErr w:type="gramEnd"/>
      <w:r w:rsidRPr="008E439F">
        <w:rPr>
          <w:rFonts w:ascii="Times New Roman" w:eastAsia="Times New Roman" w:hAnsi="Times New Roman" w:cs="Times New Roman"/>
          <w:color w:val="000000"/>
          <w:sz w:val="28"/>
          <w:szCs w:val="28"/>
          <w:lang w:eastAsia="ru-RU"/>
        </w:rPr>
        <w:t xml:space="preserve"> аудио- и видеоинформации. Учитывая, что при применении классических блочных шифров одинаковым блокам открытого текста соответствуют одинаковые блоки </w:t>
      </w:r>
      <w:proofErr w:type="spellStart"/>
      <w:r w:rsidRPr="008E439F">
        <w:rPr>
          <w:rFonts w:ascii="Times New Roman" w:eastAsia="Times New Roman" w:hAnsi="Times New Roman" w:cs="Times New Roman"/>
          <w:color w:val="000000"/>
          <w:sz w:val="28"/>
          <w:szCs w:val="28"/>
          <w:lang w:eastAsia="ru-RU"/>
        </w:rPr>
        <w:t>шифротекста</w:t>
      </w:r>
      <w:proofErr w:type="spellEnd"/>
      <w:r w:rsidRPr="008E439F">
        <w:rPr>
          <w:rFonts w:ascii="Times New Roman" w:eastAsia="Times New Roman" w:hAnsi="Times New Roman" w:cs="Times New Roman"/>
          <w:color w:val="000000"/>
          <w:sz w:val="28"/>
          <w:szCs w:val="28"/>
          <w:lang w:eastAsia="ru-RU"/>
        </w:rPr>
        <w:t xml:space="preserve">, что является серьезным недостатком, на практике получили наибольшее распространение комбинированные методы шифрования (а точнее, поточные режимы использования блочных шифров), использующие сцепление блоков или принцип формирования потока ключей (гаммы шифра) с помощью так называемых генераторов псевдослучайных последовательностей (ПСП), в качестве функции обратной связи которых используется функция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xml:space="preserve"> блочного шифра.</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b/>
          <w:bCs/>
          <w:color w:val="000000"/>
          <w:sz w:val="28"/>
          <w:szCs w:val="28"/>
          <w:lang w:eastAsia="ru-RU"/>
        </w:rPr>
        <w:t>Блочные итерационные шифры.</w:t>
      </w:r>
      <w:r w:rsidRPr="008E439F">
        <w:rPr>
          <w:rFonts w:ascii="Times New Roman" w:eastAsia="Times New Roman" w:hAnsi="Times New Roman" w:cs="Times New Roman"/>
          <w:color w:val="000000"/>
          <w:sz w:val="28"/>
          <w:szCs w:val="28"/>
          <w:lang w:eastAsia="ru-RU"/>
        </w:rPr>
        <w:t> Принцип работы всех современных блочных шифров суть многократное повторение одной и той же раундовой операции. В некоторых случаях раундовые ключи получаются из ключа всей системы с помощью </w:t>
      </w:r>
      <w:r w:rsidRPr="008E439F">
        <w:rPr>
          <w:rFonts w:ascii="Times New Roman" w:eastAsia="Times New Roman" w:hAnsi="Times New Roman" w:cs="Times New Roman"/>
          <w:i/>
          <w:iCs/>
          <w:color w:val="000000"/>
          <w:sz w:val="28"/>
          <w:szCs w:val="28"/>
          <w:lang w:eastAsia="ru-RU"/>
        </w:rPr>
        <w:t>алгоритма выработки раундовых ключей</w:t>
      </w:r>
      <w:r w:rsidRPr="008E439F">
        <w:rPr>
          <w:rFonts w:ascii="Times New Roman" w:eastAsia="Times New Roman" w:hAnsi="Times New Roman" w:cs="Times New Roman"/>
          <w:color w:val="000000"/>
          <w:sz w:val="28"/>
          <w:szCs w:val="28"/>
          <w:lang w:eastAsia="ru-RU"/>
        </w:rPr>
        <w:t> (при этом размер ключа системы существенно меньше суммарного размера всех раундовых ключей).</w:t>
      </w: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Идея, лежащая в основе итерационных блочных шифров, состоит в построении </w:t>
      </w:r>
      <w:proofErr w:type="spellStart"/>
      <w:r w:rsidRPr="008E439F">
        <w:rPr>
          <w:rFonts w:ascii="Times New Roman" w:eastAsia="Times New Roman" w:hAnsi="Times New Roman" w:cs="Times New Roman"/>
          <w:color w:val="000000"/>
          <w:sz w:val="28"/>
          <w:szCs w:val="28"/>
          <w:lang w:eastAsia="ru-RU"/>
        </w:rPr>
        <w:t>криптостойкой</w:t>
      </w:r>
      <w:proofErr w:type="spellEnd"/>
      <w:r w:rsidRPr="008E439F">
        <w:rPr>
          <w:rFonts w:ascii="Times New Roman" w:eastAsia="Times New Roman" w:hAnsi="Times New Roman" w:cs="Times New Roman"/>
          <w:color w:val="000000"/>
          <w:sz w:val="28"/>
          <w:szCs w:val="28"/>
          <w:lang w:eastAsia="ru-RU"/>
        </w:rPr>
        <w:t xml:space="preserve"> системы путем многократного применения относительно простых криптографических преобразований, в качестве которых К. Шеннон предложил использовать преобразования замены (подстановки) (</w:t>
      </w:r>
      <w:proofErr w:type="spellStart"/>
      <w:r w:rsidRPr="008E439F">
        <w:rPr>
          <w:rFonts w:ascii="Times New Roman" w:eastAsia="Times New Roman" w:hAnsi="Times New Roman" w:cs="Times New Roman"/>
          <w:color w:val="000000"/>
          <w:sz w:val="28"/>
          <w:szCs w:val="28"/>
          <w:lang w:eastAsia="ru-RU"/>
        </w:rPr>
        <w:t>substitution</w:t>
      </w:r>
      <w:proofErr w:type="spellEnd"/>
      <w:r w:rsidRPr="008E439F">
        <w:rPr>
          <w:rFonts w:ascii="Times New Roman" w:eastAsia="Times New Roman" w:hAnsi="Times New Roman" w:cs="Times New Roman"/>
          <w:color w:val="000000"/>
          <w:sz w:val="28"/>
          <w:szCs w:val="28"/>
          <w:lang w:eastAsia="ru-RU"/>
        </w:rPr>
        <w:t>) и перестановки (</w:t>
      </w:r>
      <w:proofErr w:type="spellStart"/>
      <w:r w:rsidRPr="008E439F">
        <w:rPr>
          <w:rFonts w:ascii="Times New Roman" w:eastAsia="Times New Roman" w:hAnsi="Times New Roman" w:cs="Times New Roman"/>
          <w:color w:val="000000"/>
          <w:sz w:val="28"/>
          <w:szCs w:val="28"/>
          <w:lang w:eastAsia="ru-RU"/>
        </w:rPr>
        <w:t>permutation</w:t>
      </w:r>
      <w:proofErr w:type="spellEnd"/>
      <w:r w:rsidRPr="008E439F">
        <w:rPr>
          <w:rFonts w:ascii="Times New Roman" w:eastAsia="Times New Roman" w:hAnsi="Times New Roman" w:cs="Times New Roman"/>
          <w:color w:val="000000"/>
          <w:sz w:val="28"/>
          <w:szCs w:val="28"/>
          <w:lang w:eastAsia="ru-RU"/>
        </w:rPr>
        <w:t>); схемы, реализующие эти преобразования, называются </w:t>
      </w:r>
      <w:r w:rsidRPr="008E439F">
        <w:rPr>
          <w:rFonts w:ascii="Times New Roman" w:eastAsia="Times New Roman" w:hAnsi="Times New Roman" w:cs="Times New Roman"/>
          <w:i/>
          <w:iCs/>
          <w:color w:val="000000"/>
          <w:sz w:val="28"/>
          <w:szCs w:val="28"/>
          <w:lang w:eastAsia="ru-RU"/>
        </w:rPr>
        <w:t>SP-сетями</w:t>
      </w:r>
      <w:r w:rsidRPr="008E439F">
        <w:rPr>
          <w:rFonts w:ascii="Times New Roman" w:eastAsia="Times New Roman" w:hAnsi="Times New Roman" w:cs="Times New Roman"/>
          <w:color w:val="000000"/>
          <w:sz w:val="28"/>
          <w:szCs w:val="28"/>
          <w:lang w:eastAsia="ru-RU"/>
        </w:rPr>
        <w:t>. Действие таких шифров аналогично "алгоритму", к которому прибегают, когда месят тесто:</w:t>
      </w: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1667"/>
      </w:tblGrid>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lastRenderedPageBreak/>
              <w:t>РАСКАТАТЬ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СЛОЖИТЬ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РАСКАТАТЬ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СЛОЖИТЬ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РАСКАТАТЬ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СЛОЖИТЬ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 . . . . .</w:t>
            </w:r>
          </w:p>
        </w:tc>
      </w:tr>
    </w:tbl>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Многократное использование этих преобразований, приведенное на </w:t>
      </w:r>
      <w:r>
        <w:rPr>
          <w:rFonts w:ascii="Times New Roman" w:eastAsia="Times New Roman" w:hAnsi="Times New Roman" w:cs="Times New Roman"/>
          <w:color w:val="000000"/>
          <w:sz w:val="28"/>
          <w:szCs w:val="28"/>
          <w:lang w:eastAsia="ru-RU"/>
        </w:rPr>
        <w:t>рисунке 5.4</w:t>
      </w:r>
      <w:r w:rsidRPr="008E439F">
        <w:rPr>
          <w:rFonts w:ascii="Times New Roman" w:eastAsia="Times New Roman" w:hAnsi="Times New Roman" w:cs="Times New Roman"/>
          <w:color w:val="000000"/>
          <w:sz w:val="28"/>
          <w:szCs w:val="28"/>
          <w:lang w:eastAsia="ru-RU"/>
        </w:rPr>
        <w:t xml:space="preserve"> позволяет обеспечить два свойства, которые должны быть присущи стойким шифрам: </w:t>
      </w:r>
      <w:r w:rsidRPr="008E439F">
        <w:rPr>
          <w:rFonts w:ascii="Times New Roman" w:eastAsia="Times New Roman" w:hAnsi="Times New Roman" w:cs="Times New Roman"/>
          <w:i/>
          <w:iCs/>
          <w:color w:val="000000"/>
          <w:sz w:val="28"/>
          <w:szCs w:val="28"/>
          <w:lang w:eastAsia="ru-RU"/>
        </w:rPr>
        <w:t>рассеивание</w:t>
      </w:r>
      <w:r w:rsidRPr="008E439F">
        <w:rPr>
          <w:rFonts w:ascii="Times New Roman" w:eastAsia="Times New Roman" w:hAnsi="Times New Roman" w:cs="Times New Roman"/>
          <w:color w:val="000000"/>
          <w:sz w:val="28"/>
          <w:szCs w:val="28"/>
          <w:lang w:eastAsia="ru-RU"/>
        </w:rPr>
        <w:t> (</w:t>
      </w:r>
      <w:proofErr w:type="spellStart"/>
      <w:r w:rsidRPr="008E439F">
        <w:rPr>
          <w:rFonts w:ascii="Times New Roman" w:eastAsia="Times New Roman" w:hAnsi="Times New Roman" w:cs="Times New Roman"/>
          <w:color w:val="000000"/>
          <w:sz w:val="28"/>
          <w:szCs w:val="28"/>
          <w:lang w:eastAsia="ru-RU"/>
        </w:rPr>
        <w:t>diffusion</w:t>
      </w:r>
      <w:proofErr w:type="spellEnd"/>
      <w:r w:rsidRPr="008E439F">
        <w:rPr>
          <w:rFonts w:ascii="Times New Roman" w:eastAsia="Times New Roman" w:hAnsi="Times New Roman" w:cs="Times New Roman"/>
          <w:color w:val="000000"/>
          <w:sz w:val="28"/>
          <w:szCs w:val="28"/>
          <w:lang w:eastAsia="ru-RU"/>
        </w:rPr>
        <w:t>) и </w:t>
      </w:r>
      <w:r w:rsidRPr="008E439F">
        <w:rPr>
          <w:rFonts w:ascii="Times New Roman" w:eastAsia="Times New Roman" w:hAnsi="Times New Roman" w:cs="Times New Roman"/>
          <w:i/>
          <w:iCs/>
          <w:color w:val="000000"/>
          <w:sz w:val="28"/>
          <w:szCs w:val="28"/>
          <w:lang w:eastAsia="ru-RU"/>
        </w:rPr>
        <w:t>перемешивание</w:t>
      </w:r>
      <w:r w:rsidRPr="008E439F">
        <w:rPr>
          <w:rFonts w:ascii="Times New Roman" w:eastAsia="Times New Roman" w:hAnsi="Times New Roman" w:cs="Times New Roman"/>
          <w:color w:val="000000"/>
          <w:sz w:val="28"/>
          <w:szCs w:val="28"/>
          <w:lang w:eastAsia="ru-RU"/>
        </w:rPr>
        <w:t> (</w:t>
      </w:r>
      <w:proofErr w:type="spellStart"/>
      <w:r w:rsidRPr="008E439F">
        <w:rPr>
          <w:rFonts w:ascii="Times New Roman" w:eastAsia="Times New Roman" w:hAnsi="Times New Roman" w:cs="Times New Roman"/>
          <w:color w:val="000000"/>
          <w:sz w:val="28"/>
          <w:szCs w:val="28"/>
          <w:lang w:eastAsia="ru-RU"/>
        </w:rPr>
        <w:t>confusion</w:t>
      </w:r>
      <w:proofErr w:type="spellEnd"/>
      <w:r w:rsidRPr="008E439F">
        <w:rPr>
          <w:rFonts w:ascii="Times New Roman" w:eastAsia="Times New Roman" w:hAnsi="Times New Roman" w:cs="Times New Roman"/>
          <w:color w:val="000000"/>
          <w:sz w:val="28"/>
          <w:szCs w:val="28"/>
          <w:lang w:eastAsia="ru-RU"/>
        </w:rPr>
        <w:t>) информации.</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6" w:name="image.3.6"/>
      <w:bookmarkEnd w:id="6"/>
      <w:r w:rsidRPr="008E439F">
        <w:rPr>
          <w:rFonts w:ascii="Times New Roman" w:eastAsia="Times New Roman" w:hAnsi="Times New Roman" w:cs="Times New Roman"/>
          <w:noProof/>
          <w:color w:val="0071A6"/>
          <w:sz w:val="28"/>
          <w:szCs w:val="28"/>
          <w:lang w:eastAsia="ru-RU"/>
        </w:rPr>
        <w:lastRenderedPageBreak/>
        <w:drawing>
          <wp:inline distT="0" distB="0" distL="0" distR="0">
            <wp:extent cx="4714875" cy="5905500"/>
            <wp:effectExtent l="0" t="0" r="9525" b="0"/>
            <wp:docPr id="12" name="Рисунок 12" descr="Схема простейшего итерационного шифра">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хема простейшего итерационного шифра">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14875" cy="590550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br/>
      </w:r>
      <w:r w:rsidRPr="008E439F">
        <w:rPr>
          <w:rFonts w:ascii="Times New Roman" w:eastAsia="Times New Roman" w:hAnsi="Times New Roman" w:cs="Times New Roman"/>
          <w:b/>
          <w:bCs/>
          <w:color w:val="000000"/>
          <w:sz w:val="28"/>
          <w:szCs w:val="28"/>
          <w:lang w:eastAsia="ru-RU"/>
        </w:rPr>
        <w:t xml:space="preserve">Рис. </w:t>
      </w:r>
      <w:r>
        <w:rPr>
          <w:rFonts w:ascii="Times New Roman" w:eastAsia="Times New Roman" w:hAnsi="Times New Roman" w:cs="Times New Roman"/>
          <w:b/>
          <w:bCs/>
          <w:color w:val="000000"/>
          <w:sz w:val="28"/>
          <w:szCs w:val="28"/>
          <w:lang w:eastAsia="ru-RU"/>
        </w:rPr>
        <w:t>5</w:t>
      </w:r>
      <w:r w:rsidRPr="008E439F">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4</w:t>
      </w:r>
      <w:r w:rsidRPr="008E439F">
        <w:rPr>
          <w:rFonts w:ascii="Times New Roman" w:eastAsia="Times New Roman" w:hAnsi="Times New Roman" w:cs="Times New Roman"/>
          <w:b/>
          <w:bCs/>
          <w:color w:val="000000"/>
          <w:sz w:val="28"/>
          <w:szCs w:val="28"/>
          <w:lang w:eastAsia="ru-RU"/>
        </w:rPr>
        <w:t> </w:t>
      </w:r>
      <w:r w:rsidRPr="008E439F">
        <w:rPr>
          <w:rFonts w:ascii="Times New Roman" w:eastAsia="Times New Roman" w:hAnsi="Times New Roman" w:cs="Times New Roman"/>
          <w:color w:val="000000"/>
          <w:sz w:val="28"/>
          <w:szCs w:val="28"/>
          <w:lang w:eastAsia="ru-RU"/>
        </w:rPr>
        <w:t>Схема простейшего итерационного шифра</w:t>
      </w: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Рассеивание и перемешивание предполагают:</w:t>
      </w:r>
    </w:p>
    <w:p w:rsidR="008E439F" w:rsidRPr="008E439F" w:rsidRDefault="008E439F" w:rsidP="008E439F">
      <w:pPr>
        <w:numPr>
          <w:ilvl w:val="0"/>
          <w:numId w:val="5"/>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распространение влияния одного знака открытого текста, а также одного знака ключа на значительное количество знаков </w:t>
      </w:r>
      <w:proofErr w:type="spellStart"/>
      <w:r w:rsidRPr="008E439F">
        <w:rPr>
          <w:rFonts w:ascii="Times New Roman" w:eastAsia="Times New Roman" w:hAnsi="Times New Roman" w:cs="Times New Roman"/>
          <w:color w:val="000000"/>
          <w:sz w:val="28"/>
          <w:szCs w:val="28"/>
          <w:lang w:eastAsia="ru-RU"/>
        </w:rPr>
        <w:t>шифротекста</w:t>
      </w:r>
      <w:proofErr w:type="spellEnd"/>
      <w:r w:rsidRPr="008E439F">
        <w:rPr>
          <w:rFonts w:ascii="Times New Roman" w:eastAsia="Times New Roman" w:hAnsi="Times New Roman" w:cs="Times New Roman"/>
          <w:color w:val="000000"/>
          <w:sz w:val="28"/>
          <w:szCs w:val="28"/>
          <w:lang w:eastAsia="ru-RU"/>
        </w:rPr>
        <w:t>;</w:t>
      </w:r>
    </w:p>
    <w:p w:rsidR="008E439F" w:rsidRPr="008E439F" w:rsidRDefault="008E439F" w:rsidP="008E439F">
      <w:pPr>
        <w:numPr>
          <w:ilvl w:val="0"/>
          <w:numId w:val="5"/>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сложную зависимость между ключом и </w:t>
      </w:r>
      <w:proofErr w:type="spellStart"/>
      <w:r w:rsidRPr="008E439F">
        <w:rPr>
          <w:rFonts w:ascii="Times New Roman" w:eastAsia="Times New Roman" w:hAnsi="Times New Roman" w:cs="Times New Roman"/>
          <w:color w:val="000000"/>
          <w:sz w:val="28"/>
          <w:szCs w:val="28"/>
          <w:lang w:eastAsia="ru-RU"/>
        </w:rPr>
        <w:t>шифротекстом</w:t>
      </w:r>
      <w:proofErr w:type="spellEnd"/>
      <w:r w:rsidRPr="008E439F">
        <w:rPr>
          <w:rFonts w:ascii="Times New Roman" w:eastAsia="Times New Roman" w:hAnsi="Times New Roman" w:cs="Times New Roman"/>
          <w:color w:val="000000"/>
          <w:sz w:val="28"/>
          <w:szCs w:val="28"/>
          <w:lang w:eastAsia="ru-RU"/>
        </w:rPr>
        <w:t>.</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Наличие у шифра этих свойств:</w:t>
      </w:r>
    </w:p>
    <w:p w:rsidR="008E439F" w:rsidRPr="008E439F" w:rsidRDefault="008E439F" w:rsidP="008E439F">
      <w:pPr>
        <w:numPr>
          <w:ilvl w:val="0"/>
          <w:numId w:val="6"/>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lastRenderedPageBreak/>
        <w:t>позволяет скрыть статистическую зависимость между знаками открытого текста, иначе говоря, перераспределить избыточность исходного языка посредством распространения ее на весь текст;</w:t>
      </w:r>
    </w:p>
    <w:p w:rsidR="008E439F" w:rsidRPr="008E439F" w:rsidRDefault="008E439F" w:rsidP="008E439F">
      <w:pPr>
        <w:numPr>
          <w:ilvl w:val="0"/>
          <w:numId w:val="6"/>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не позволяет восстанавливать неизвестный ключ по частям;</w:t>
      </w:r>
    </w:p>
    <w:p w:rsidR="008E439F" w:rsidRPr="008E439F" w:rsidRDefault="008E439F" w:rsidP="008E439F">
      <w:pPr>
        <w:numPr>
          <w:ilvl w:val="0"/>
          <w:numId w:val="6"/>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не позволяет на основе статистического анализа </w:t>
      </w:r>
      <w:proofErr w:type="spellStart"/>
      <w:r w:rsidRPr="008E439F">
        <w:rPr>
          <w:rFonts w:ascii="Times New Roman" w:eastAsia="Times New Roman" w:hAnsi="Times New Roman" w:cs="Times New Roman"/>
          <w:color w:val="000000"/>
          <w:sz w:val="28"/>
          <w:szCs w:val="28"/>
          <w:lang w:eastAsia="ru-RU"/>
        </w:rPr>
        <w:t>шифротекста</w:t>
      </w:r>
      <w:proofErr w:type="spellEnd"/>
      <w:r w:rsidRPr="008E439F">
        <w:rPr>
          <w:rFonts w:ascii="Times New Roman" w:eastAsia="Times New Roman" w:hAnsi="Times New Roman" w:cs="Times New Roman"/>
          <w:color w:val="000000"/>
          <w:sz w:val="28"/>
          <w:szCs w:val="28"/>
          <w:lang w:eastAsia="ru-RU"/>
        </w:rPr>
        <w:t xml:space="preserve"> получать информацию об использованном ключе.</w:t>
      </w:r>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bookmarkStart w:id="7" w:name="sect8"/>
      <w:bookmarkEnd w:id="7"/>
      <w:r w:rsidRPr="008E439F">
        <w:rPr>
          <w:rFonts w:ascii="Times New Roman" w:eastAsia="Times New Roman" w:hAnsi="Times New Roman" w:cs="Times New Roman"/>
          <w:b/>
          <w:bCs/>
          <w:color w:val="000000"/>
          <w:sz w:val="28"/>
          <w:szCs w:val="28"/>
          <w:lang w:eastAsia="ru-RU"/>
        </w:rPr>
        <w:t xml:space="preserve">4. </w:t>
      </w:r>
      <w:proofErr w:type="spellStart"/>
      <w:r w:rsidRPr="008E439F">
        <w:rPr>
          <w:rFonts w:ascii="Times New Roman" w:eastAsia="Times New Roman" w:hAnsi="Times New Roman" w:cs="Times New Roman"/>
          <w:b/>
          <w:bCs/>
          <w:color w:val="000000"/>
          <w:sz w:val="28"/>
          <w:szCs w:val="28"/>
          <w:lang w:eastAsia="ru-RU"/>
        </w:rPr>
        <w:t>Гаммирование</w:t>
      </w:r>
      <w:proofErr w:type="spellEnd"/>
    </w:p>
    <w:p w:rsidR="0046456D"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Простейшей и в то же время наиболее надежной из всех схем шифрования является так называемая схема однократного использования, приведенная </w:t>
      </w:r>
      <w:proofErr w:type="gramStart"/>
      <w:r w:rsidRPr="008E439F">
        <w:rPr>
          <w:rFonts w:ascii="Times New Roman" w:eastAsia="Times New Roman" w:hAnsi="Times New Roman" w:cs="Times New Roman"/>
          <w:color w:val="000000"/>
          <w:sz w:val="28"/>
          <w:szCs w:val="28"/>
          <w:lang w:eastAsia="ru-RU"/>
        </w:rPr>
        <w:t>на </w:t>
      </w:r>
      <w:r w:rsidR="0046456D">
        <w:rPr>
          <w:rFonts w:ascii="Times New Roman" w:eastAsia="Times New Roman" w:hAnsi="Times New Roman" w:cs="Times New Roman"/>
          <w:color w:val="000000"/>
          <w:sz w:val="28"/>
          <w:szCs w:val="28"/>
          <w:lang w:eastAsia="ru-RU"/>
        </w:rPr>
        <w:t xml:space="preserve"> рисунке</w:t>
      </w:r>
      <w:proofErr w:type="gramEnd"/>
      <w:r w:rsidR="0046456D">
        <w:rPr>
          <w:rFonts w:ascii="Times New Roman" w:eastAsia="Times New Roman" w:hAnsi="Times New Roman" w:cs="Times New Roman"/>
          <w:color w:val="000000"/>
          <w:sz w:val="28"/>
          <w:szCs w:val="28"/>
          <w:lang w:eastAsia="ru-RU"/>
        </w:rPr>
        <w:t xml:space="preserve"> 5.5 </w:t>
      </w:r>
      <w:r w:rsidRPr="008E439F">
        <w:rPr>
          <w:rFonts w:ascii="Times New Roman" w:eastAsia="Times New Roman" w:hAnsi="Times New Roman" w:cs="Times New Roman"/>
          <w:color w:val="000000"/>
          <w:sz w:val="28"/>
          <w:szCs w:val="28"/>
          <w:lang w:eastAsia="ru-RU"/>
        </w:rPr>
        <w:t xml:space="preserve"> изобретение которой чаще всего связывают с именем Г.С. </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8E439F">
        <w:rPr>
          <w:rFonts w:ascii="Times New Roman" w:eastAsia="Times New Roman" w:hAnsi="Times New Roman" w:cs="Times New Roman"/>
          <w:color w:val="000000"/>
          <w:sz w:val="28"/>
          <w:szCs w:val="28"/>
          <w:lang w:eastAsia="ru-RU"/>
        </w:rPr>
        <w:t>Вернама</w:t>
      </w:r>
      <w:proofErr w:type="spellEnd"/>
      <w:r w:rsidRPr="008E439F">
        <w:rPr>
          <w:rFonts w:ascii="Times New Roman" w:eastAsia="Times New Roman" w:hAnsi="Times New Roman" w:cs="Times New Roman"/>
          <w:color w:val="000000"/>
          <w:sz w:val="28"/>
          <w:szCs w:val="28"/>
          <w:lang w:eastAsia="ru-RU"/>
        </w:rPr>
        <w:t>.</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8" w:name="image.3.8"/>
      <w:bookmarkEnd w:id="8"/>
      <w:r w:rsidRPr="008E439F">
        <w:rPr>
          <w:rFonts w:ascii="Times New Roman" w:eastAsia="Times New Roman" w:hAnsi="Times New Roman" w:cs="Times New Roman"/>
          <w:noProof/>
          <w:color w:val="000000"/>
          <w:sz w:val="28"/>
          <w:szCs w:val="28"/>
          <w:lang w:eastAsia="ru-RU"/>
        </w:rPr>
        <w:drawing>
          <wp:inline distT="0" distB="0" distL="0" distR="0">
            <wp:extent cx="5343525" cy="1076325"/>
            <wp:effectExtent l="0" t="0" r="9525" b="9525"/>
            <wp:docPr id="7" name="Рисунок 7" descr="Схема однократного исполь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хема однократного использования"/>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43525" cy="1076325"/>
                    </a:xfrm>
                    <a:prstGeom prst="rect">
                      <a:avLst/>
                    </a:prstGeom>
                    <a:noFill/>
                    <a:ln>
                      <a:noFill/>
                    </a:ln>
                  </pic:spPr>
                </pic:pic>
              </a:graphicData>
            </a:graphic>
          </wp:inline>
        </w:drawing>
      </w:r>
    </w:p>
    <w:p w:rsidR="008E439F" w:rsidRPr="008E439F" w:rsidRDefault="008E439F" w:rsidP="0046456D">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br/>
      </w:r>
      <w:r w:rsidRPr="008E439F">
        <w:rPr>
          <w:rFonts w:ascii="Times New Roman" w:eastAsia="Times New Roman" w:hAnsi="Times New Roman" w:cs="Times New Roman"/>
          <w:b/>
          <w:bCs/>
          <w:color w:val="000000"/>
          <w:sz w:val="28"/>
          <w:szCs w:val="28"/>
          <w:lang w:eastAsia="ru-RU"/>
        </w:rPr>
        <w:t xml:space="preserve">Рис. </w:t>
      </w:r>
      <w:r w:rsidR="0046456D">
        <w:rPr>
          <w:rFonts w:ascii="Times New Roman" w:eastAsia="Times New Roman" w:hAnsi="Times New Roman" w:cs="Times New Roman"/>
          <w:b/>
          <w:bCs/>
          <w:color w:val="000000"/>
          <w:sz w:val="28"/>
          <w:szCs w:val="28"/>
          <w:lang w:eastAsia="ru-RU"/>
        </w:rPr>
        <w:t>5.5</w:t>
      </w:r>
      <w:r w:rsidRPr="008E439F">
        <w:rPr>
          <w:rFonts w:ascii="Times New Roman" w:eastAsia="Times New Roman" w:hAnsi="Times New Roman" w:cs="Times New Roman"/>
          <w:b/>
          <w:bCs/>
          <w:color w:val="000000"/>
          <w:sz w:val="28"/>
          <w:szCs w:val="28"/>
          <w:lang w:eastAsia="ru-RU"/>
        </w:rPr>
        <w:t> </w:t>
      </w:r>
      <w:r w:rsidRPr="008E439F">
        <w:rPr>
          <w:rFonts w:ascii="Times New Roman" w:eastAsia="Times New Roman" w:hAnsi="Times New Roman" w:cs="Times New Roman"/>
          <w:color w:val="000000"/>
          <w:sz w:val="28"/>
          <w:szCs w:val="28"/>
          <w:lang w:eastAsia="ru-RU"/>
        </w:rPr>
        <w:t>Схема однократного использования</w:t>
      </w:r>
    </w:p>
    <w:p w:rsidR="0046456D" w:rsidRDefault="0046456D"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Формируется </w:t>
      </w:r>
      <w:r w:rsidRPr="008E439F">
        <w:rPr>
          <w:rFonts w:ascii="Times New Roman" w:eastAsia="Times New Roman" w:hAnsi="Times New Roman" w:cs="Times New Roman"/>
          <w:i/>
          <w:iCs/>
          <w:color w:val="000000"/>
          <w:sz w:val="28"/>
          <w:szCs w:val="28"/>
          <w:lang w:eastAsia="ru-RU"/>
        </w:rPr>
        <w:t>m-разрядная</w:t>
      </w:r>
      <w:r w:rsidRPr="008E439F">
        <w:rPr>
          <w:rFonts w:ascii="Times New Roman" w:eastAsia="Times New Roman" w:hAnsi="Times New Roman" w:cs="Times New Roman"/>
          <w:color w:val="000000"/>
          <w:sz w:val="28"/>
          <w:szCs w:val="28"/>
          <w:lang w:eastAsia="ru-RU"/>
        </w:rPr>
        <w:t> случайная двоичная последовательность - ключ шифра, известный отправителю и получателю сообщения. Отправитель производит побитовое сложение по модулю 2 ключа и m-разрядной двоичной последовательности, соответствующей пересылаемому сообщению:</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1085850" cy="266700"/>
            <wp:effectExtent l="0" t="0" r="0" b="0"/>
            <wp:docPr id="6" name="Рисунок 6" descr="https://www.intuit.ru/EDI/12_05_18_2/1526077364-22083/tutorial/812/objects/3/files/03_a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intuit.ru/EDI/12_05_18_2/1526077364-22083/tutorial/812/objects/3/files/03_a01.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85850" cy="26670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403"/>
        <w:gridCol w:w="1553"/>
        <w:gridCol w:w="108"/>
        <w:gridCol w:w="7291"/>
      </w:tblGrid>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bookmarkStart w:id="9" w:name="table."/>
            <w:bookmarkEnd w:id="9"/>
            <w:r w:rsidRPr="008E439F">
              <w:rPr>
                <w:rFonts w:ascii="Times New Roman" w:eastAsia="Times New Roman" w:hAnsi="Times New Roman" w:cs="Times New Roman"/>
                <w:sz w:val="28"/>
                <w:szCs w:val="28"/>
                <w:lang w:eastAsia="ru-RU"/>
              </w:rPr>
              <w:t>где</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noProof/>
                <w:sz w:val="28"/>
                <w:szCs w:val="28"/>
                <w:lang w:eastAsia="ru-RU"/>
              </w:rPr>
              <w:drawing>
                <wp:inline distT="0" distB="0" distL="0" distR="0">
                  <wp:extent cx="304800" cy="200025"/>
                  <wp:effectExtent l="0" t="0" r="0" b="9525"/>
                  <wp:docPr id="5" name="Рисунок 5" descr="M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_i"/>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8E439F">
              <w:rPr>
                <w:rFonts w:ascii="Times New Roman" w:eastAsia="Times New Roman" w:hAnsi="Times New Roman" w:cs="Times New Roman"/>
                <w:sz w:val="28"/>
                <w:szCs w:val="28"/>
                <w:lang w:eastAsia="ru-RU"/>
              </w:rPr>
              <w:t>, </w:t>
            </w:r>
            <w:r w:rsidRPr="008E439F">
              <w:rPr>
                <w:rFonts w:ascii="Times New Roman" w:eastAsia="Times New Roman" w:hAnsi="Times New Roman" w:cs="Times New Roman"/>
                <w:noProof/>
                <w:sz w:val="28"/>
                <w:szCs w:val="28"/>
                <w:lang w:eastAsia="ru-RU"/>
              </w:rPr>
              <w:drawing>
                <wp:inline distT="0" distB="0" distL="0" distR="0">
                  <wp:extent cx="285750" cy="200025"/>
                  <wp:effectExtent l="0" t="0" r="0" b="9525"/>
                  <wp:docPr id="4" name="Рисунок 4" descr="K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_i"/>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sidRPr="008E439F">
              <w:rPr>
                <w:rFonts w:ascii="Times New Roman" w:eastAsia="Times New Roman" w:hAnsi="Times New Roman" w:cs="Times New Roman"/>
                <w:sz w:val="28"/>
                <w:szCs w:val="28"/>
                <w:lang w:eastAsia="ru-RU"/>
              </w:rPr>
              <w:t> и </w:t>
            </w:r>
            <w:r w:rsidRPr="008E439F">
              <w:rPr>
                <w:rFonts w:ascii="Times New Roman" w:eastAsia="Times New Roman" w:hAnsi="Times New Roman" w:cs="Times New Roman"/>
                <w:noProof/>
                <w:sz w:val="28"/>
                <w:szCs w:val="28"/>
                <w:lang w:eastAsia="ru-RU"/>
              </w:rPr>
              <w:drawing>
                <wp:inline distT="0" distB="0" distL="0" distR="0">
                  <wp:extent cx="247650" cy="200025"/>
                  <wp:effectExtent l="0" t="0" r="0" b="9525"/>
                  <wp:docPr id="3" name="Рисунок 3" descr="С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С_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очередной i-й бит соответственно исходного сообщения, ключа и зашифрованного сообщения;</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m</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число битов открытого текста.</w:t>
            </w:r>
          </w:p>
        </w:tc>
      </w:tr>
    </w:tbl>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Процесс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сводится к повторной генерации ключевой последовательности и наложения ее на зашифрованные данные. Уравнение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имеет вид:</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10" w:name=""/>
      <w:bookmarkEnd w:id="10"/>
      <w:r w:rsidRPr="008E439F">
        <w:rPr>
          <w:rFonts w:ascii="Times New Roman" w:eastAsia="Times New Roman" w:hAnsi="Times New Roman" w:cs="Times New Roman"/>
          <w:noProof/>
          <w:color w:val="000000"/>
          <w:sz w:val="28"/>
          <w:szCs w:val="28"/>
          <w:lang w:eastAsia="ru-RU"/>
        </w:rPr>
        <w:lastRenderedPageBreak/>
        <w:drawing>
          <wp:inline distT="0" distB="0" distL="0" distR="0">
            <wp:extent cx="2085975" cy="266700"/>
            <wp:effectExtent l="0" t="0" r="9525" b="0"/>
            <wp:docPr id="2" name="Рисунок 2" descr="https://www.intuit.ru/EDI/12_05_18_2/1526077364-22083/tutorial/812/objects/3/files/03_a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intuit.ru/EDI/12_05_18_2/1526077364-22083/tutorial/812/objects/3/files/03_a02.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85975" cy="26670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К. Шенноном доказано, что, если ключ является фрагментом истинно случайной двоичной последовательностью с равномерным законом распределения, причем его длина равна длине исходного сообщения, и используется этот ключ только один раз, после чего уничтожается, такой шифр является </w:t>
      </w:r>
      <w:r w:rsidRPr="008E439F">
        <w:rPr>
          <w:rFonts w:ascii="Times New Roman" w:eastAsia="Times New Roman" w:hAnsi="Times New Roman" w:cs="Times New Roman"/>
          <w:i/>
          <w:iCs/>
          <w:color w:val="000000"/>
          <w:sz w:val="28"/>
          <w:szCs w:val="28"/>
          <w:lang w:eastAsia="ru-RU"/>
        </w:rPr>
        <w:t>абсолютно стойким</w:t>
      </w:r>
      <w:r w:rsidRPr="008E439F">
        <w:rPr>
          <w:rFonts w:ascii="Times New Roman" w:eastAsia="Times New Roman" w:hAnsi="Times New Roman" w:cs="Times New Roman"/>
          <w:color w:val="000000"/>
          <w:sz w:val="28"/>
          <w:szCs w:val="28"/>
          <w:lang w:eastAsia="ru-RU"/>
        </w:rPr>
        <w:t xml:space="preserve">, его невозможно раскрыть, даже если </w:t>
      </w:r>
      <w:proofErr w:type="spellStart"/>
      <w:r w:rsidRPr="008E439F">
        <w:rPr>
          <w:rFonts w:ascii="Times New Roman" w:eastAsia="Times New Roman" w:hAnsi="Times New Roman" w:cs="Times New Roman"/>
          <w:color w:val="000000"/>
          <w:sz w:val="28"/>
          <w:szCs w:val="28"/>
          <w:lang w:eastAsia="ru-RU"/>
        </w:rPr>
        <w:t>криптоаналитик</w:t>
      </w:r>
      <w:proofErr w:type="spellEnd"/>
      <w:r w:rsidRPr="008E439F">
        <w:rPr>
          <w:rFonts w:ascii="Times New Roman" w:eastAsia="Times New Roman" w:hAnsi="Times New Roman" w:cs="Times New Roman"/>
          <w:color w:val="000000"/>
          <w:sz w:val="28"/>
          <w:szCs w:val="28"/>
          <w:lang w:eastAsia="ru-RU"/>
        </w:rPr>
        <w:t xml:space="preserve"> располагает неограниченным запасом времени и неограниченным набором вычислительных ресурсов. Действительно, противнику известно только зашифрованное сообщение С, при этом все различные ключевые последовательности K возможны и равновероятны, а значит, возможны и любые сообщения M, т.е. </w:t>
      </w:r>
      <w:proofErr w:type="spellStart"/>
      <w:r w:rsidRPr="008E439F">
        <w:rPr>
          <w:rFonts w:ascii="Times New Roman" w:eastAsia="Times New Roman" w:hAnsi="Times New Roman" w:cs="Times New Roman"/>
          <w:i/>
          <w:iCs/>
          <w:color w:val="000000"/>
          <w:sz w:val="28"/>
          <w:szCs w:val="28"/>
          <w:lang w:eastAsia="ru-RU"/>
        </w:rPr>
        <w:t>криптоалгоритм</w:t>
      </w:r>
      <w:proofErr w:type="spellEnd"/>
      <w:r w:rsidRPr="008E439F">
        <w:rPr>
          <w:rFonts w:ascii="Times New Roman" w:eastAsia="Times New Roman" w:hAnsi="Times New Roman" w:cs="Times New Roman"/>
          <w:i/>
          <w:iCs/>
          <w:color w:val="000000"/>
          <w:sz w:val="28"/>
          <w:szCs w:val="28"/>
          <w:lang w:eastAsia="ru-RU"/>
        </w:rPr>
        <w:t xml:space="preserve"> не дает никакой информации об открытом тексте</w:t>
      </w:r>
      <w:r w:rsidRPr="008E439F">
        <w:rPr>
          <w:rFonts w:ascii="Times New Roman" w:eastAsia="Times New Roman" w:hAnsi="Times New Roman" w:cs="Times New Roman"/>
          <w:color w:val="000000"/>
          <w:sz w:val="28"/>
          <w:szCs w:val="28"/>
          <w:lang w:eastAsia="ru-RU"/>
        </w:rPr>
        <w:t>.</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Целью противника может являться раскрытие криптосистемы, нахождение ключа, в крайнем случае, дешифрование какого-либо закрытого сообщения. Однако он может быть удовлетворен, получив даже некоторую вероятностную информацию об исходном тексте сообщения. Например, известный </w:t>
      </w:r>
      <w:proofErr w:type="spellStart"/>
      <w:r w:rsidRPr="008E439F">
        <w:rPr>
          <w:rFonts w:ascii="Times New Roman" w:eastAsia="Times New Roman" w:hAnsi="Times New Roman" w:cs="Times New Roman"/>
          <w:color w:val="000000"/>
          <w:sz w:val="28"/>
          <w:szCs w:val="28"/>
          <w:lang w:eastAsia="ru-RU"/>
        </w:rPr>
        <w:t>криптоаналитику</w:t>
      </w:r>
      <w:proofErr w:type="spellEnd"/>
      <w:r w:rsidRPr="008E439F">
        <w:rPr>
          <w:rFonts w:ascii="Times New Roman" w:eastAsia="Times New Roman" w:hAnsi="Times New Roman" w:cs="Times New Roman"/>
          <w:color w:val="000000"/>
          <w:sz w:val="28"/>
          <w:szCs w:val="28"/>
          <w:lang w:eastAsia="ru-RU"/>
        </w:rPr>
        <w:t xml:space="preserve"> факт написания текста некоторого сообщения на английском языке предоставляет ему некоторую </w:t>
      </w:r>
      <w:r w:rsidRPr="008E439F">
        <w:rPr>
          <w:rFonts w:ascii="Times New Roman" w:eastAsia="Times New Roman" w:hAnsi="Times New Roman" w:cs="Times New Roman"/>
          <w:i/>
          <w:iCs/>
          <w:color w:val="000000"/>
          <w:sz w:val="28"/>
          <w:szCs w:val="28"/>
          <w:lang w:eastAsia="ru-RU"/>
        </w:rPr>
        <w:t>априорную</w:t>
      </w:r>
      <w:r w:rsidRPr="008E439F">
        <w:rPr>
          <w:rFonts w:ascii="Times New Roman" w:eastAsia="Times New Roman" w:hAnsi="Times New Roman" w:cs="Times New Roman"/>
          <w:color w:val="000000"/>
          <w:sz w:val="28"/>
          <w:szCs w:val="28"/>
          <w:lang w:eastAsia="ru-RU"/>
        </w:rPr>
        <w:t> информацию об этом сообщении даже до анализа шифровки. В этом случае он заранее знает, что слово "HELLO" является </w:t>
      </w:r>
      <w:r w:rsidRPr="008E439F">
        <w:rPr>
          <w:rFonts w:ascii="Times New Roman" w:eastAsia="Times New Roman" w:hAnsi="Times New Roman" w:cs="Times New Roman"/>
          <w:i/>
          <w:iCs/>
          <w:color w:val="000000"/>
          <w:sz w:val="28"/>
          <w:szCs w:val="28"/>
          <w:lang w:eastAsia="ru-RU"/>
        </w:rPr>
        <w:t>более вероятным</w:t>
      </w:r>
      <w:r w:rsidRPr="008E439F">
        <w:rPr>
          <w:rFonts w:ascii="Times New Roman" w:eastAsia="Times New Roman" w:hAnsi="Times New Roman" w:cs="Times New Roman"/>
          <w:color w:val="000000"/>
          <w:sz w:val="28"/>
          <w:szCs w:val="28"/>
          <w:lang w:eastAsia="ru-RU"/>
        </w:rPr>
        <w:t xml:space="preserve"> началом сообщения, чем набор букв "FGHKM". Поэтому одной из целей </w:t>
      </w:r>
      <w:proofErr w:type="spellStart"/>
      <w:r w:rsidRPr="008E439F">
        <w:rPr>
          <w:rFonts w:ascii="Times New Roman" w:eastAsia="Times New Roman" w:hAnsi="Times New Roman" w:cs="Times New Roman"/>
          <w:color w:val="000000"/>
          <w:sz w:val="28"/>
          <w:szCs w:val="28"/>
          <w:lang w:eastAsia="ru-RU"/>
        </w:rPr>
        <w:t>криптоанализа</w:t>
      </w:r>
      <w:proofErr w:type="spellEnd"/>
      <w:r w:rsidRPr="008E439F">
        <w:rPr>
          <w:rFonts w:ascii="Times New Roman" w:eastAsia="Times New Roman" w:hAnsi="Times New Roman" w:cs="Times New Roman"/>
          <w:color w:val="000000"/>
          <w:sz w:val="28"/>
          <w:szCs w:val="28"/>
          <w:lang w:eastAsia="ru-RU"/>
        </w:rPr>
        <w:t xml:space="preserve"> может являться увеличение информации, относящейся к каждому возможному сообщению таким образом, чтобы правильный текст был более вероятен. Предположим, противник перехватил шифровку "ABCCD" и знает (или предполагает), что использованный шифр - это шифр простой замены. Анализ шифровки позволяет сделать вывод, что исходное сообщение состоит из пяти букв, причем на третьей и четвертой позициях стоит одна и та же буква, а остальные отличны от нее и различны между собой. Противник не может считать, что это сообщение "HELLO", потому что имеются и другие возможные сообщения, </w:t>
      </w:r>
      <w:proofErr w:type="gramStart"/>
      <w:r w:rsidRPr="008E439F">
        <w:rPr>
          <w:rFonts w:ascii="Times New Roman" w:eastAsia="Times New Roman" w:hAnsi="Times New Roman" w:cs="Times New Roman"/>
          <w:color w:val="000000"/>
          <w:sz w:val="28"/>
          <w:szCs w:val="28"/>
          <w:lang w:eastAsia="ru-RU"/>
        </w:rPr>
        <w:lastRenderedPageBreak/>
        <w:t>например</w:t>
      </w:r>
      <w:proofErr w:type="gramEnd"/>
      <w:r w:rsidRPr="008E439F">
        <w:rPr>
          <w:rFonts w:ascii="Times New Roman" w:eastAsia="Times New Roman" w:hAnsi="Times New Roman" w:cs="Times New Roman"/>
          <w:color w:val="000000"/>
          <w:sz w:val="28"/>
          <w:szCs w:val="28"/>
          <w:lang w:eastAsia="ru-RU"/>
        </w:rPr>
        <w:t xml:space="preserve"> "TEDDY". Однако </w:t>
      </w:r>
      <w:r w:rsidRPr="008E439F">
        <w:rPr>
          <w:rFonts w:ascii="Times New Roman" w:eastAsia="Times New Roman" w:hAnsi="Times New Roman" w:cs="Times New Roman"/>
          <w:i/>
          <w:iCs/>
          <w:color w:val="000000"/>
          <w:sz w:val="28"/>
          <w:szCs w:val="28"/>
          <w:lang w:eastAsia="ru-RU"/>
        </w:rPr>
        <w:t>апостериорные</w:t>
      </w:r>
      <w:r w:rsidRPr="008E439F">
        <w:rPr>
          <w:rFonts w:ascii="Times New Roman" w:eastAsia="Times New Roman" w:hAnsi="Times New Roman" w:cs="Times New Roman"/>
          <w:color w:val="000000"/>
          <w:sz w:val="28"/>
          <w:szCs w:val="28"/>
          <w:lang w:eastAsia="ru-RU"/>
        </w:rPr>
        <w:t> вероятности таких открытых текстов возрастают относительно их </w:t>
      </w:r>
      <w:proofErr w:type="spellStart"/>
      <w:r w:rsidRPr="008E439F">
        <w:rPr>
          <w:rFonts w:ascii="Times New Roman" w:eastAsia="Times New Roman" w:hAnsi="Times New Roman" w:cs="Times New Roman"/>
          <w:i/>
          <w:iCs/>
          <w:color w:val="000000"/>
          <w:sz w:val="28"/>
          <w:szCs w:val="28"/>
          <w:lang w:eastAsia="ru-RU"/>
        </w:rPr>
        <w:t>априорных</w:t>
      </w:r>
      <w:r w:rsidRPr="008E439F">
        <w:rPr>
          <w:rFonts w:ascii="Times New Roman" w:eastAsia="Times New Roman" w:hAnsi="Times New Roman" w:cs="Times New Roman"/>
          <w:color w:val="000000"/>
          <w:sz w:val="28"/>
          <w:szCs w:val="28"/>
          <w:lang w:eastAsia="ru-RU"/>
        </w:rPr>
        <w:t>вероятностей</w:t>
      </w:r>
      <w:proofErr w:type="spellEnd"/>
      <w:r w:rsidRPr="008E439F">
        <w:rPr>
          <w:rFonts w:ascii="Times New Roman" w:eastAsia="Times New Roman" w:hAnsi="Times New Roman" w:cs="Times New Roman"/>
          <w:color w:val="000000"/>
          <w:sz w:val="28"/>
          <w:szCs w:val="28"/>
          <w:lang w:eastAsia="ru-RU"/>
        </w:rPr>
        <w:t>. В то же время </w:t>
      </w:r>
      <w:r w:rsidRPr="008E439F">
        <w:rPr>
          <w:rFonts w:ascii="Times New Roman" w:eastAsia="Times New Roman" w:hAnsi="Times New Roman" w:cs="Times New Roman"/>
          <w:i/>
          <w:iCs/>
          <w:color w:val="000000"/>
          <w:sz w:val="28"/>
          <w:szCs w:val="28"/>
          <w:lang w:eastAsia="ru-RU"/>
        </w:rPr>
        <w:t>апостериорная</w:t>
      </w:r>
      <w:r w:rsidRPr="008E439F">
        <w:rPr>
          <w:rFonts w:ascii="Times New Roman" w:eastAsia="Times New Roman" w:hAnsi="Times New Roman" w:cs="Times New Roman"/>
          <w:color w:val="000000"/>
          <w:sz w:val="28"/>
          <w:szCs w:val="28"/>
          <w:lang w:eastAsia="ru-RU"/>
        </w:rPr>
        <w:t> вероятность таких открытых текстов, как "PEACE" или "GATES", снижается до нуля вне зависимости от их </w:t>
      </w:r>
      <w:r w:rsidRPr="008E439F">
        <w:rPr>
          <w:rFonts w:ascii="Times New Roman" w:eastAsia="Times New Roman" w:hAnsi="Times New Roman" w:cs="Times New Roman"/>
          <w:i/>
          <w:iCs/>
          <w:color w:val="000000"/>
          <w:sz w:val="28"/>
          <w:szCs w:val="28"/>
          <w:lang w:eastAsia="ru-RU"/>
        </w:rPr>
        <w:t>априорной</w:t>
      </w:r>
      <w:r w:rsidRPr="008E439F">
        <w:rPr>
          <w:rFonts w:ascii="Times New Roman" w:eastAsia="Times New Roman" w:hAnsi="Times New Roman" w:cs="Times New Roman"/>
          <w:color w:val="000000"/>
          <w:sz w:val="28"/>
          <w:szCs w:val="28"/>
          <w:lang w:eastAsia="ru-RU"/>
        </w:rPr>
        <w:t> вероятности. По К. Шеннону, в совершенно секретных криптосистемах после анализа закрытых текстов </w:t>
      </w:r>
      <w:proofErr w:type="spellStart"/>
      <w:r w:rsidRPr="008E439F">
        <w:rPr>
          <w:rFonts w:ascii="Times New Roman" w:eastAsia="Times New Roman" w:hAnsi="Times New Roman" w:cs="Times New Roman"/>
          <w:i/>
          <w:iCs/>
          <w:color w:val="000000"/>
          <w:sz w:val="28"/>
          <w:szCs w:val="28"/>
          <w:lang w:eastAsia="ru-RU"/>
        </w:rPr>
        <w:t>апостериорные</w:t>
      </w:r>
      <w:r w:rsidRPr="008E439F">
        <w:rPr>
          <w:rFonts w:ascii="Times New Roman" w:eastAsia="Times New Roman" w:hAnsi="Times New Roman" w:cs="Times New Roman"/>
          <w:color w:val="000000"/>
          <w:sz w:val="28"/>
          <w:szCs w:val="28"/>
          <w:lang w:eastAsia="ru-RU"/>
        </w:rPr>
        <w:t>вероятности</w:t>
      </w:r>
      <w:proofErr w:type="spellEnd"/>
      <w:r w:rsidRPr="008E439F">
        <w:rPr>
          <w:rFonts w:ascii="Times New Roman" w:eastAsia="Times New Roman" w:hAnsi="Times New Roman" w:cs="Times New Roman"/>
          <w:color w:val="000000"/>
          <w:sz w:val="28"/>
          <w:szCs w:val="28"/>
          <w:lang w:eastAsia="ru-RU"/>
        </w:rPr>
        <w:t xml:space="preserve"> возможных открытых текстов остаются такими же, какими были их </w:t>
      </w:r>
      <w:r w:rsidRPr="008E439F">
        <w:rPr>
          <w:rFonts w:ascii="Times New Roman" w:eastAsia="Times New Roman" w:hAnsi="Times New Roman" w:cs="Times New Roman"/>
          <w:i/>
          <w:iCs/>
          <w:color w:val="000000"/>
          <w:sz w:val="28"/>
          <w:szCs w:val="28"/>
          <w:lang w:eastAsia="ru-RU"/>
        </w:rPr>
        <w:t>априорные</w:t>
      </w:r>
      <w:r w:rsidRPr="008E439F">
        <w:rPr>
          <w:rFonts w:ascii="Times New Roman" w:eastAsia="Times New Roman" w:hAnsi="Times New Roman" w:cs="Times New Roman"/>
          <w:color w:val="000000"/>
          <w:sz w:val="28"/>
          <w:szCs w:val="28"/>
          <w:lang w:eastAsia="ru-RU"/>
        </w:rPr>
        <w:t> вероятности.</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Необходимые и достаточные условия абсолютной стойкости шифра:</w:t>
      </w:r>
    </w:p>
    <w:p w:rsidR="008E439F" w:rsidRPr="008E439F" w:rsidRDefault="008E439F" w:rsidP="008E439F">
      <w:pPr>
        <w:numPr>
          <w:ilvl w:val="0"/>
          <w:numId w:val="8"/>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полная случайность ключа;</w:t>
      </w:r>
    </w:p>
    <w:p w:rsidR="008E439F" w:rsidRPr="008E439F" w:rsidRDefault="008E439F" w:rsidP="008E439F">
      <w:pPr>
        <w:numPr>
          <w:ilvl w:val="0"/>
          <w:numId w:val="8"/>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равенство длин ключа и открытого текста;</w:t>
      </w:r>
    </w:p>
    <w:p w:rsidR="008E439F" w:rsidRPr="008E439F" w:rsidRDefault="008E439F" w:rsidP="008E439F">
      <w:pPr>
        <w:numPr>
          <w:ilvl w:val="0"/>
          <w:numId w:val="8"/>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однократное использование ключа.</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Абсолютная стойкость рассмотренной схемы оплачивается слишком большой ценой, она чрезвычайно дорогая и непрактичная. Основной ее недостаток - это равенство объема ключевой информации и суммарного объема передаваемых сообщений. Применение схемы оправдано лишь в не часто используемых каналах связи для шифрования исключительно важных сообщений. Существует большое число модификаций представленной схемы, наиболее известная из которых основана на использовании одноразовых шифровальных блокнотов.</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Таким образом, построить эффективный </w:t>
      </w:r>
      <w:proofErr w:type="spellStart"/>
      <w:r w:rsidRPr="008E439F">
        <w:rPr>
          <w:rFonts w:ascii="Times New Roman" w:eastAsia="Times New Roman" w:hAnsi="Times New Roman" w:cs="Times New Roman"/>
          <w:color w:val="000000"/>
          <w:sz w:val="28"/>
          <w:szCs w:val="28"/>
          <w:lang w:eastAsia="ru-RU"/>
        </w:rPr>
        <w:t>криптоалгоритм</w:t>
      </w:r>
      <w:proofErr w:type="spellEnd"/>
      <w:r w:rsidRPr="008E439F">
        <w:rPr>
          <w:rFonts w:ascii="Times New Roman" w:eastAsia="Times New Roman" w:hAnsi="Times New Roman" w:cs="Times New Roman"/>
          <w:color w:val="000000"/>
          <w:sz w:val="28"/>
          <w:szCs w:val="28"/>
          <w:lang w:eastAsia="ru-RU"/>
        </w:rPr>
        <w:t xml:space="preserve"> можно, лишь отказавшись от абсолютной стойкости. Возникает задача разработки такого теоретически нестойкого шифра, для вскрытия которого противнику потребовалось бы выполнить такое число операций, которое осуществимо на современных и ожидаемых в ближайшей перспективе вычислительных средствах за разумное время. В первую очередь следует иметь схему, которая использует ключ небольшой разрядности, в дальнейшем выполняющий функцию "зародыша", порождающего значительно более длинную ключевую последовательность.</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Данный результат может быть достигнут при использовании </w:t>
      </w:r>
      <w:proofErr w:type="spellStart"/>
      <w:r w:rsidRPr="008E439F">
        <w:rPr>
          <w:rFonts w:ascii="Times New Roman" w:eastAsia="Times New Roman" w:hAnsi="Times New Roman" w:cs="Times New Roman"/>
          <w:color w:val="000000"/>
          <w:sz w:val="28"/>
          <w:szCs w:val="28"/>
          <w:lang w:eastAsia="ru-RU"/>
        </w:rPr>
        <w:t>гаммирования</w:t>
      </w:r>
      <w:proofErr w:type="spellEnd"/>
      <w:r w:rsidRPr="008E439F">
        <w:rPr>
          <w:rFonts w:ascii="Times New Roman" w:eastAsia="Times New Roman" w:hAnsi="Times New Roman" w:cs="Times New Roman"/>
          <w:color w:val="000000"/>
          <w:sz w:val="28"/>
          <w:szCs w:val="28"/>
          <w:lang w:eastAsia="ru-RU"/>
        </w:rPr>
        <w:t>, схема которого показана на</w:t>
      </w:r>
      <w:r w:rsidR="0046456D">
        <w:rPr>
          <w:rFonts w:ascii="Times New Roman" w:eastAsia="Times New Roman" w:hAnsi="Times New Roman" w:cs="Times New Roman"/>
          <w:color w:val="000000"/>
          <w:sz w:val="28"/>
          <w:szCs w:val="28"/>
          <w:lang w:eastAsia="ru-RU"/>
        </w:rPr>
        <w:t xml:space="preserve"> рисунке 5.6</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11" w:name="image.3.9"/>
      <w:bookmarkEnd w:id="11"/>
      <w:r w:rsidRPr="008E439F">
        <w:rPr>
          <w:rFonts w:ascii="Times New Roman" w:eastAsia="Times New Roman" w:hAnsi="Times New Roman" w:cs="Times New Roman"/>
          <w:noProof/>
          <w:color w:val="000000"/>
          <w:sz w:val="28"/>
          <w:szCs w:val="28"/>
          <w:lang w:eastAsia="ru-RU"/>
        </w:rPr>
        <w:lastRenderedPageBreak/>
        <w:drawing>
          <wp:inline distT="0" distB="0" distL="0" distR="0">
            <wp:extent cx="4829175" cy="1466850"/>
            <wp:effectExtent l="0" t="0" r="9525" b="0"/>
            <wp:docPr id="1" name="Рисунок 1" descr="Шифрование информации методом гаммир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Шифрование информации методом гаммирования"/>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29175" cy="1466850"/>
                    </a:xfrm>
                    <a:prstGeom prst="rect">
                      <a:avLst/>
                    </a:prstGeom>
                    <a:noFill/>
                    <a:ln>
                      <a:noFill/>
                    </a:ln>
                  </pic:spPr>
                </pic:pic>
              </a:graphicData>
            </a:graphic>
          </wp:inline>
        </w:drawing>
      </w:r>
    </w:p>
    <w:p w:rsidR="008E439F" w:rsidRPr="008E439F" w:rsidRDefault="008E439F" w:rsidP="0046456D">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br/>
      </w:r>
      <w:r w:rsidRPr="008E439F">
        <w:rPr>
          <w:rFonts w:ascii="Times New Roman" w:eastAsia="Times New Roman" w:hAnsi="Times New Roman" w:cs="Times New Roman"/>
          <w:b/>
          <w:bCs/>
          <w:color w:val="000000"/>
          <w:sz w:val="28"/>
          <w:szCs w:val="28"/>
          <w:lang w:eastAsia="ru-RU"/>
        </w:rPr>
        <w:t xml:space="preserve">Рис. </w:t>
      </w:r>
      <w:proofErr w:type="gramStart"/>
      <w:r w:rsidR="0046456D">
        <w:rPr>
          <w:rFonts w:ascii="Times New Roman" w:eastAsia="Times New Roman" w:hAnsi="Times New Roman" w:cs="Times New Roman"/>
          <w:b/>
          <w:bCs/>
          <w:color w:val="000000"/>
          <w:sz w:val="28"/>
          <w:szCs w:val="28"/>
          <w:lang w:eastAsia="ru-RU"/>
        </w:rPr>
        <w:t xml:space="preserve">5.6 </w:t>
      </w:r>
      <w:r w:rsidRPr="008E439F">
        <w:rPr>
          <w:rFonts w:ascii="Times New Roman" w:eastAsia="Times New Roman" w:hAnsi="Times New Roman" w:cs="Times New Roman"/>
          <w:b/>
          <w:bCs/>
          <w:color w:val="000000"/>
          <w:sz w:val="28"/>
          <w:szCs w:val="28"/>
          <w:lang w:eastAsia="ru-RU"/>
        </w:rPr>
        <w:t> </w:t>
      </w:r>
      <w:r w:rsidRPr="008E439F">
        <w:rPr>
          <w:rFonts w:ascii="Times New Roman" w:eastAsia="Times New Roman" w:hAnsi="Times New Roman" w:cs="Times New Roman"/>
          <w:color w:val="000000"/>
          <w:sz w:val="28"/>
          <w:szCs w:val="28"/>
          <w:lang w:eastAsia="ru-RU"/>
        </w:rPr>
        <w:t>Шифрование</w:t>
      </w:r>
      <w:proofErr w:type="gramEnd"/>
      <w:r w:rsidRPr="008E439F">
        <w:rPr>
          <w:rFonts w:ascii="Times New Roman" w:eastAsia="Times New Roman" w:hAnsi="Times New Roman" w:cs="Times New Roman"/>
          <w:color w:val="000000"/>
          <w:sz w:val="28"/>
          <w:szCs w:val="28"/>
          <w:lang w:eastAsia="ru-RU"/>
        </w:rPr>
        <w:t xml:space="preserve"> информации методом </w:t>
      </w:r>
      <w:proofErr w:type="spellStart"/>
      <w:r w:rsidRPr="008E439F">
        <w:rPr>
          <w:rFonts w:ascii="Times New Roman" w:eastAsia="Times New Roman" w:hAnsi="Times New Roman" w:cs="Times New Roman"/>
          <w:color w:val="000000"/>
          <w:sz w:val="28"/>
          <w:szCs w:val="28"/>
          <w:lang w:eastAsia="ru-RU"/>
        </w:rPr>
        <w:t>гаммирования</w:t>
      </w:r>
      <w:proofErr w:type="spellEnd"/>
    </w:p>
    <w:p w:rsidR="0046456D" w:rsidRDefault="0046456D"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8E439F">
        <w:rPr>
          <w:rFonts w:ascii="Times New Roman" w:eastAsia="Times New Roman" w:hAnsi="Times New Roman" w:cs="Times New Roman"/>
          <w:color w:val="000000"/>
          <w:sz w:val="28"/>
          <w:szCs w:val="28"/>
          <w:lang w:eastAsia="ru-RU"/>
        </w:rPr>
        <w:t>Гаммированием</w:t>
      </w:r>
      <w:proofErr w:type="spellEnd"/>
      <w:r w:rsidRPr="008E439F">
        <w:rPr>
          <w:rFonts w:ascii="Times New Roman" w:eastAsia="Times New Roman" w:hAnsi="Times New Roman" w:cs="Times New Roman"/>
          <w:color w:val="000000"/>
          <w:sz w:val="28"/>
          <w:szCs w:val="28"/>
          <w:lang w:eastAsia="ru-RU"/>
        </w:rPr>
        <w:t xml:space="preserve"> называют процедуру наложения на входную информационную последовательность гаммы шифра, т.е. последовательности с выходов генератора псевдослучайных последовательностей (ПСП) G. Последовательность называется псевдослучайной, если по своим статистическим свойствам она неотличима от истинно случайной последовательности, но в отличие от последней является детерминированной, т.е. знание алгоритма ее формирования дает возможность ее повторения необходимое число раз. Если символы входной информационной последовательности и гаммы представлены в двоичном виде, наложение чаще всего реализуется с помощью операции поразрядного сложения по модулю 2. Надежность шифрования методом </w:t>
      </w:r>
      <w:proofErr w:type="spellStart"/>
      <w:r w:rsidRPr="008E439F">
        <w:rPr>
          <w:rFonts w:ascii="Times New Roman" w:eastAsia="Times New Roman" w:hAnsi="Times New Roman" w:cs="Times New Roman"/>
          <w:color w:val="000000"/>
          <w:sz w:val="28"/>
          <w:szCs w:val="28"/>
          <w:lang w:eastAsia="ru-RU"/>
        </w:rPr>
        <w:t>гаммирования</w:t>
      </w:r>
      <w:proofErr w:type="spellEnd"/>
      <w:r w:rsidRPr="008E439F">
        <w:rPr>
          <w:rFonts w:ascii="Times New Roman" w:eastAsia="Times New Roman" w:hAnsi="Times New Roman" w:cs="Times New Roman"/>
          <w:color w:val="000000"/>
          <w:sz w:val="28"/>
          <w:szCs w:val="28"/>
          <w:lang w:eastAsia="ru-RU"/>
        </w:rPr>
        <w:t xml:space="preserve"> определяется качеством генератора гаммы.</w:t>
      </w:r>
    </w:p>
    <w:p w:rsidR="00D805D0" w:rsidRPr="008E439F" w:rsidRDefault="00D805D0" w:rsidP="008E439F">
      <w:pPr>
        <w:spacing w:after="0" w:line="360" w:lineRule="auto"/>
        <w:jc w:val="both"/>
        <w:rPr>
          <w:rFonts w:ascii="Times New Roman" w:hAnsi="Times New Roman" w:cs="Times New Roman"/>
          <w:sz w:val="28"/>
          <w:szCs w:val="28"/>
        </w:rPr>
      </w:pPr>
    </w:p>
    <w:sectPr w:rsidR="00D805D0" w:rsidRPr="008E43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A01CE"/>
    <w:multiLevelType w:val="multilevel"/>
    <w:tmpl w:val="C74E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245745"/>
    <w:multiLevelType w:val="multilevel"/>
    <w:tmpl w:val="7314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EA0C15"/>
    <w:multiLevelType w:val="multilevel"/>
    <w:tmpl w:val="552E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631E48"/>
    <w:multiLevelType w:val="multilevel"/>
    <w:tmpl w:val="E6C4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B46568"/>
    <w:multiLevelType w:val="multilevel"/>
    <w:tmpl w:val="44BA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407A25"/>
    <w:multiLevelType w:val="multilevel"/>
    <w:tmpl w:val="4F40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F155CD"/>
    <w:multiLevelType w:val="multilevel"/>
    <w:tmpl w:val="C792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E266C3"/>
    <w:multiLevelType w:val="multilevel"/>
    <w:tmpl w:val="0A9C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1"/>
  </w:num>
  <w:num w:numId="5">
    <w:abstractNumId w:val="0"/>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F6"/>
    <w:rsid w:val="000605F9"/>
    <w:rsid w:val="003635F6"/>
    <w:rsid w:val="0046456D"/>
    <w:rsid w:val="008E439F"/>
    <w:rsid w:val="00D7090F"/>
    <w:rsid w:val="00D80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544B"/>
  <w15:chartTrackingRefBased/>
  <w15:docId w15:val="{D13C9A6A-381A-4B58-92B7-6C1BDBA1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E43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E439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439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E439F"/>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E43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E43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524743">
      <w:bodyDiv w:val="1"/>
      <w:marLeft w:val="0"/>
      <w:marRight w:val="0"/>
      <w:marTop w:val="0"/>
      <w:marBottom w:val="0"/>
      <w:divBdr>
        <w:top w:val="none" w:sz="0" w:space="0" w:color="auto"/>
        <w:left w:val="none" w:sz="0" w:space="0" w:color="auto"/>
        <w:bottom w:val="none" w:sz="0" w:space="0" w:color="auto"/>
        <w:right w:val="none" w:sz="0" w:space="0" w:color="auto"/>
      </w:divBdr>
      <w:divsChild>
        <w:div w:id="197352921">
          <w:marLeft w:val="0"/>
          <w:marRight w:val="0"/>
          <w:marTop w:val="0"/>
          <w:marBottom w:val="0"/>
          <w:divBdr>
            <w:top w:val="none" w:sz="0" w:space="0" w:color="auto"/>
            <w:left w:val="none" w:sz="0" w:space="0" w:color="auto"/>
            <w:bottom w:val="none" w:sz="0" w:space="0" w:color="auto"/>
            <w:right w:val="none" w:sz="0" w:space="0" w:color="auto"/>
          </w:divBdr>
        </w:div>
        <w:div w:id="431705019">
          <w:marLeft w:val="0"/>
          <w:marRight w:val="0"/>
          <w:marTop w:val="0"/>
          <w:marBottom w:val="0"/>
          <w:divBdr>
            <w:top w:val="none" w:sz="0" w:space="0" w:color="auto"/>
            <w:left w:val="none" w:sz="0" w:space="0" w:color="auto"/>
            <w:bottom w:val="none" w:sz="0" w:space="0" w:color="auto"/>
            <w:right w:val="none" w:sz="0" w:space="0" w:color="auto"/>
          </w:divBdr>
          <w:divsChild>
            <w:div w:id="1319922483">
              <w:marLeft w:val="0"/>
              <w:marRight w:val="0"/>
              <w:marTop w:val="0"/>
              <w:marBottom w:val="0"/>
              <w:divBdr>
                <w:top w:val="none" w:sz="0" w:space="0" w:color="auto"/>
                <w:left w:val="none" w:sz="0" w:space="0" w:color="auto"/>
                <w:bottom w:val="none" w:sz="0" w:space="0" w:color="auto"/>
                <w:right w:val="none" w:sz="0" w:space="0" w:color="auto"/>
              </w:divBdr>
            </w:div>
          </w:divsChild>
        </w:div>
        <w:div w:id="846092379">
          <w:marLeft w:val="0"/>
          <w:marRight w:val="0"/>
          <w:marTop w:val="0"/>
          <w:marBottom w:val="0"/>
          <w:divBdr>
            <w:top w:val="none" w:sz="0" w:space="0" w:color="auto"/>
            <w:left w:val="none" w:sz="0" w:space="0" w:color="auto"/>
            <w:bottom w:val="none" w:sz="0" w:space="0" w:color="auto"/>
            <w:right w:val="none" w:sz="0" w:space="0" w:color="auto"/>
          </w:divBdr>
        </w:div>
        <w:div w:id="596057061">
          <w:marLeft w:val="0"/>
          <w:marRight w:val="0"/>
          <w:marTop w:val="0"/>
          <w:marBottom w:val="0"/>
          <w:divBdr>
            <w:top w:val="none" w:sz="0" w:space="0" w:color="auto"/>
            <w:left w:val="none" w:sz="0" w:space="0" w:color="auto"/>
            <w:bottom w:val="none" w:sz="0" w:space="0" w:color="auto"/>
            <w:right w:val="none" w:sz="0" w:space="0" w:color="auto"/>
          </w:divBdr>
          <w:divsChild>
            <w:div w:id="1296372314">
              <w:marLeft w:val="0"/>
              <w:marRight w:val="0"/>
              <w:marTop w:val="0"/>
              <w:marBottom w:val="0"/>
              <w:divBdr>
                <w:top w:val="none" w:sz="0" w:space="0" w:color="auto"/>
                <w:left w:val="none" w:sz="0" w:space="0" w:color="auto"/>
                <w:bottom w:val="none" w:sz="0" w:space="0" w:color="auto"/>
                <w:right w:val="none" w:sz="0" w:space="0" w:color="auto"/>
              </w:divBdr>
            </w:div>
          </w:divsChild>
        </w:div>
        <w:div w:id="1834832783">
          <w:marLeft w:val="0"/>
          <w:marRight w:val="0"/>
          <w:marTop w:val="0"/>
          <w:marBottom w:val="0"/>
          <w:divBdr>
            <w:top w:val="none" w:sz="0" w:space="0" w:color="auto"/>
            <w:left w:val="none" w:sz="0" w:space="0" w:color="auto"/>
            <w:bottom w:val="none" w:sz="0" w:space="0" w:color="auto"/>
            <w:right w:val="none" w:sz="0" w:space="0" w:color="auto"/>
          </w:divBdr>
        </w:div>
        <w:div w:id="1342391912">
          <w:marLeft w:val="0"/>
          <w:marRight w:val="0"/>
          <w:marTop w:val="0"/>
          <w:marBottom w:val="0"/>
          <w:divBdr>
            <w:top w:val="none" w:sz="0" w:space="0" w:color="auto"/>
            <w:left w:val="none" w:sz="0" w:space="0" w:color="auto"/>
            <w:bottom w:val="none" w:sz="0" w:space="0" w:color="auto"/>
            <w:right w:val="none" w:sz="0" w:space="0" w:color="auto"/>
          </w:divBdr>
          <w:divsChild>
            <w:div w:id="1011025796">
              <w:marLeft w:val="0"/>
              <w:marRight w:val="0"/>
              <w:marTop w:val="0"/>
              <w:marBottom w:val="0"/>
              <w:divBdr>
                <w:top w:val="none" w:sz="0" w:space="0" w:color="auto"/>
                <w:left w:val="none" w:sz="0" w:space="0" w:color="auto"/>
                <w:bottom w:val="none" w:sz="0" w:space="0" w:color="auto"/>
                <w:right w:val="none" w:sz="0" w:space="0" w:color="auto"/>
              </w:divBdr>
            </w:div>
          </w:divsChild>
        </w:div>
        <w:div w:id="1217888101">
          <w:marLeft w:val="0"/>
          <w:marRight w:val="0"/>
          <w:marTop w:val="0"/>
          <w:marBottom w:val="0"/>
          <w:divBdr>
            <w:top w:val="none" w:sz="0" w:space="0" w:color="auto"/>
            <w:left w:val="none" w:sz="0" w:space="0" w:color="auto"/>
            <w:bottom w:val="none" w:sz="0" w:space="0" w:color="auto"/>
            <w:right w:val="none" w:sz="0" w:space="0" w:color="auto"/>
          </w:divBdr>
          <w:divsChild>
            <w:div w:id="177043323">
              <w:marLeft w:val="0"/>
              <w:marRight w:val="0"/>
              <w:marTop w:val="0"/>
              <w:marBottom w:val="0"/>
              <w:divBdr>
                <w:top w:val="none" w:sz="0" w:space="0" w:color="auto"/>
                <w:left w:val="none" w:sz="0" w:space="0" w:color="auto"/>
                <w:bottom w:val="none" w:sz="0" w:space="0" w:color="auto"/>
                <w:right w:val="none" w:sz="0" w:space="0" w:color="auto"/>
              </w:divBdr>
            </w:div>
          </w:divsChild>
        </w:div>
        <w:div w:id="2121299057">
          <w:marLeft w:val="0"/>
          <w:marRight w:val="0"/>
          <w:marTop w:val="0"/>
          <w:marBottom w:val="0"/>
          <w:divBdr>
            <w:top w:val="none" w:sz="0" w:space="0" w:color="auto"/>
            <w:left w:val="none" w:sz="0" w:space="0" w:color="auto"/>
            <w:bottom w:val="none" w:sz="0" w:space="0" w:color="auto"/>
            <w:right w:val="none" w:sz="0" w:space="0" w:color="auto"/>
          </w:divBdr>
          <w:divsChild>
            <w:div w:id="961231112">
              <w:marLeft w:val="0"/>
              <w:marRight w:val="0"/>
              <w:marTop w:val="0"/>
              <w:marBottom w:val="0"/>
              <w:divBdr>
                <w:top w:val="none" w:sz="0" w:space="0" w:color="auto"/>
                <w:left w:val="none" w:sz="0" w:space="0" w:color="auto"/>
                <w:bottom w:val="none" w:sz="0" w:space="0" w:color="auto"/>
                <w:right w:val="none" w:sz="0" w:space="0" w:color="auto"/>
              </w:divBdr>
            </w:div>
          </w:divsChild>
        </w:div>
        <w:div w:id="1899126129">
          <w:marLeft w:val="0"/>
          <w:marRight w:val="0"/>
          <w:marTop w:val="0"/>
          <w:marBottom w:val="0"/>
          <w:divBdr>
            <w:top w:val="none" w:sz="0" w:space="0" w:color="auto"/>
            <w:left w:val="none" w:sz="0" w:space="0" w:color="auto"/>
            <w:bottom w:val="none" w:sz="0" w:space="0" w:color="auto"/>
            <w:right w:val="none" w:sz="0" w:space="0" w:color="auto"/>
          </w:divBdr>
          <w:divsChild>
            <w:div w:id="1242183687">
              <w:marLeft w:val="0"/>
              <w:marRight w:val="0"/>
              <w:marTop w:val="0"/>
              <w:marBottom w:val="0"/>
              <w:divBdr>
                <w:top w:val="none" w:sz="0" w:space="0" w:color="auto"/>
                <w:left w:val="none" w:sz="0" w:space="0" w:color="auto"/>
                <w:bottom w:val="none" w:sz="0" w:space="0" w:color="auto"/>
                <w:right w:val="none" w:sz="0" w:space="0" w:color="auto"/>
              </w:divBdr>
            </w:div>
          </w:divsChild>
        </w:div>
        <w:div w:id="836699278">
          <w:marLeft w:val="0"/>
          <w:marRight w:val="0"/>
          <w:marTop w:val="0"/>
          <w:marBottom w:val="0"/>
          <w:divBdr>
            <w:top w:val="none" w:sz="0" w:space="0" w:color="auto"/>
            <w:left w:val="none" w:sz="0" w:space="0" w:color="auto"/>
            <w:bottom w:val="none" w:sz="0" w:space="0" w:color="auto"/>
            <w:right w:val="none" w:sz="0" w:space="0" w:color="auto"/>
          </w:divBdr>
        </w:div>
        <w:div w:id="708342565">
          <w:marLeft w:val="0"/>
          <w:marRight w:val="0"/>
          <w:marTop w:val="0"/>
          <w:marBottom w:val="0"/>
          <w:divBdr>
            <w:top w:val="none" w:sz="0" w:space="0" w:color="auto"/>
            <w:left w:val="none" w:sz="0" w:space="0" w:color="auto"/>
            <w:bottom w:val="none" w:sz="0" w:space="0" w:color="auto"/>
            <w:right w:val="none" w:sz="0" w:space="0" w:color="auto"/>
          </w:divBdr>
          <w:divsChild>
            <w:div w:id="1205408480">
              <w:marLeft w:val="0"/>
              <w:marRight w:val="0"/>
              <w:marTop w:val="0"/>
              <w:marBottom w:val="0"/>
              <w:divBdr>
                <w:top w:val="none" w:sz="0" w:space="0" w:color="auto"/>
                <w:left w:val="none" w:sz="0" w:space="0" w:color="auto"/>
                <w:bottom w:val="none" w:sz="0" w:space="0" w:color="auto"/>
                <w:right w:val="none" w:sz="0" w:space="0" w:color="auto"/>
              </w:divBdr>
            </w:div>
          </w:divsChild>
        </w:div>
        <w:div w:id="211696681">
          <w:marLeft w:val="0"/>
          <w:marRight w:val="0"/>
          <w:marTop w:val="0"/>
          <w:marBottom w:val="0"/>
          <w:divBdr>
            <w:top w:val="none" w:sz="0" w:space="0" w:color="auto"/>
            <w:left w:val="none" w:sz="0" w:space="0" w:color="auto"/>
            <w:bottom w:val="none" w:sz="0" w:space="0" w:color="auto"/>
            <w:right w:val="none" w:sz="0" w:space="0" w:color="auto"/>
          </w:divBdr>
          <w:divsChild>
            <w:div w:id="3377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intuit.ru/EDI/12_05_18_2/1526077364-22083/tutorial/812/objects/3/files/03_05.gif" TargetMode="External"/><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gif"/><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www.intuit.ru/EDI/12_05_18_2/1526077364-22083/tutorial/812/objects/3/files/03_06.gi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ntuit.ru/EDI/12_05_18_2/1526077364-22083/tutorial/812/objects/3/files/03_04.gif" TargetMode="External"/><Relationship Id="rId11" Type="http://schemas.openxmlformats.org/officeDocument/2006/relationships/image" Target="media/image5.png"/><Relationship Id="rId24" Type="http://schemas.openxmlformats.org/officeDocument/2006/relationships/image" Target="media/image15.png"/><Relationship Id="rId5" Type="http://schemas.openxmlformats.org/officeDocument/2006/relationships/hyperlink" Target="https://www.intuit.ru/studies/courses/3580/822/lecture/30592?page=2" TargetMode="External"/><Relationship Id="rId15" Type="http://schemas.openxmlformats.org/officeDocument/2006/relationships/image" Target="media/image8.png"/><Relationship Id="rId23" Type="http://schemas.openxmlformats.org/officeDocument/2006/relationships/image" Target="media/image14.gif"/><Relationship Id="rId28" Type="http://schemas.openxmlformats.org/officeDocument/2006/relationships/image" Target="media/image19.gif"/><Relationship Id="rId10" Type="http://schemas.openxmlformats.org/officeDocument/2006/relationships/image" Target="media/image4.png"/><Relationship Id="rId19" Type="http://schemas.openxmlformats.org/officeDocument/2006/relationships/image" Target="media/image11.g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intuit.ru/studies/courses/3580/822/lecture/30592?page=2" TargetMode="External"/><Relationship Id="rId22" Type="http://schemas.openxmlformats.org/officeDocument/2006/relationships/image" Target="media/image13.gif"/><Relationship Id="rId27" Type="http://schemas.openxmlformats.org/officeDocument/2006/relationships/image" Target="media/image18.gi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2553</Words>
  <Characters>14555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4</cp:revision>
  <dcterms:created xsi:type="dcterms:W3CDTF">2018-09-14T04:09:00Z</dcterms:created>
  <dcterms:modified xsi:type="dcterms:W3CDTF">2020-10-30T07:23:00Z</dcterms:modified>
</cp:coreProperties>
</file>